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F9" w:rsidRPr="000E0C64" w:rsidRDefault="002D76F9" w:rsidP="002D76F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0C64">
        <w:rPr>
          <w:rFonts w:ascii="Liberation Serif" w:hAnsi="Liberation Serif" w:cs="Liberation Serif"/>
          <w:b/>
          <w:sz w:val="28"/>
          <w:szCs w:val="28"/>
        </w:rPr>
        <w:t>Отчет о деятельности муниципального опорного центра</w:t>
      </w:r>
    </w:p>
    <w:p w:rsidR="002D76F9" w:rsidRPr="000E0C64" w:rsidRDefault="002D76F9" w:rsidP="002D76F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0C64">
        <w:rPr>
          <w:rFonts w:ascii="Liberation Serif" w:hAnsi="Liberation Serif" w:cs="Liberation Serif"/>
          <w:b/>
          <w:sz w:val="28"/>
          <w:szCs w:val="28"/>
        </w:rPr>
        <w:t>05.12.2024 г.</w:t>
      </w:r>
    </w:p>
    <w:p w:rsidR="00463B7A" w:rsidRPr="00B868A8" w:rsidRDefault="00463B7A" w:rsidP="00B868A8">
      <w:pPr>
        <w:pStyle w:val="a3"/>
        <w:spacing w:before="13" w:beforeAutospacing="0" w:after="0" w:afterAutospacing="0" w:line="276" w:lineRule="auto"/>
        <w:ind w:left="14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68A8">
        <w:rPr>
          <w:rFonts w:ascii="Liberation Serif" w:eastAsia="+mn-ea" w:hAnsi="Liberation Serif" w:cs="Liberation Serif"/>
          <w:b/>
          <w:bCs/>
          <w:color w:val="000000" w:themeColor="text1"/>
          <w:kern w:val="24"/>
          <w:sz w:val="28"/>
          <w:szCs w:val="28"/>
        </w:rPr>
        <w:t>Направления де</w:t>
      </w:r>
      <w:r w:rsidR="000E0C64" w:rsidRPr="00B868A8">
        <w:rPr>
          <w:rFonts w:ascii="Liberation Serif" w:eastAsia="+mn-ea" w:hAnsi="Liberation Serif" w:cs="Liberation Serif"/>
          <w:b/>
          <w:bCs/>
          <w:color w:val="000000" w:themeColor="text1"/>
          <w:kern w:val="24"/>
          <w:sz w:val="28"/>
          <w:szCs w:val="28"/>
        </w:rPr>
        <w:t xml:space="preserve">ятельности МОЦ определённые как </w:t>
      </w:r>
      <w:r w:rsidRPr="00B868A8">
        <w:rPr>
          <w:rFonts w:ascii="Liberation Serif" w:eastAsia="+mn-ea" w:hAnsi="Liberation Serif" w:cs="Liberation Serif"/>
          <w:b/>
          <w:bCs/>
          <w:color w:val="000000" w:themeColor="text1"/>
          <w:kern w:val="24"/>
          <w:sz w:val="28"/>
          <w:szCs w:val="28"/>
        </w:rPr>
        <w:t>перспективные на 2024 год</w:t>
      </w:r>
    </w:p>
    <w:p w:rsidR="00C24692" w:rsidRPr="000E0C64" w:rsidRDefault="00471323" w:rsidP="000E0C64">
      <w:pPr>
        <w:pStyle w:val="a3"/>
        <w:spacing w:before="12" w:beforeAutospacing="0" w:after="0" w:afterAutospacing="0"/>
        <w:ind w:left="14" w:firstLine="837"/>
        <w:jc w:val="both"/>
        <w:rPr>
          <w:rFonts w:ascii="Liberation Serif" w:eastAsia="+mn-ea" w:hAnsi="Liberation Serif" w:cs="Liberation Serif"/>
          <w:color w:val="000000" w:themeColor="text1"/>
          <w:spacing w:val="-1"/>
          <w:kern w:val="24"/>
          <w:sz w:val="28"/>
          <w:szCs w:val="28"/>
        </w:rPr>
      </w:pPr>
      <w:r w:rsidRPr="000E0C64">
        <w:rPr>
          <w:rFonts w:ascii="Liberation Serif" w:eastAsia="+mn-ea" w:hAnsi="Liberation Serif" w:cs="Liberation Serif"/>
          <w:color w:val="000000" w:themeColor="text1"/>
          <w:spacing w:val="-1"/>
          <w:kern w:val="24"/>
          <w:sz w:val="28"/>
          <w:szCs w:val="28"/>
        </w:rPr>
        <w:t xml:space="preserve">1. </w:t>
      </w:r>
      <w:r w:rsidRPr="000E0C64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>Сетевое взаимодействие с образовательными организациями, в рамках реализации программ</w:t>
      </w:r>
    </w:p>
    <w:p w:rsidR="009B5A9E" w:rsidRPr="000E0C64" w:rsidRDefault="00471323" w:rsidP="000E0C64">
      <w:pPr>
        <w:pStyle w:val="a3"/>
        <w:spacing w:before="12" w:beforeAutospacing="0" w:after="0" w:afterAutospacing="0"/>
        <w:ind w:left="14" w:firstLine="837"/>
        <w:jc w:val="both"/>
        <w:rPr>
          <w:rFonts w:ascii="Liberation Serif" w:eastAsia="+mn-ea" w:hAnsi="Liberation Serif" w:cs="Liberation Serif"/>
          <w:color w:val="000000" w:themeColor="text1"/>
          <w:spacing w:val="-1"/>
          <w:kern w:val="24"/>
          <w:sz w:val="28"/>
          <w:szCs w:val="28"/>
        </w:rPr>
      </w:pPr>
      <w:r w:rsidRPr="000E0C64">
        <w:rPr>
          <w:rFonts w:ascii="Liberation Serif" w:eastAsia="+mn-ea" w:hAnsi="Liberation Serif" w:cs="Liberation Serif"/>
          <w:color w:val="000000" w:themeColor="text1"/>
          <w:spacing w:val="-1"/>
          <w:kern w:val="24"/>
          <w:sz w:val="28"/>
          <w:szCs w:val="28"/>
        </w:rPr>
        <w:t xml:space="preserve">В 2024 году </w:t>
      </w:r>
      <w:r w:rsidR="00C24692" w:rsidRPr="000E0C64">
        <w:rPr>
          <w:rFonts w:ascii="Liberation Serif" w:eastAsia="+mn-ea" w:hAnsi="Liberation Serif" w:cs="Liberation Serif"/>
          <w:color w:val="000000" w:themeColor="text1"/>
          <w:spacing w:val="-1"/>
          <w:kern w:val="24"/>
          <w:sz w:val="28"/>
          <w:szCs w:val="28"/>
        </w:rPr>
        <w:t>сетевое взаимодействие, в рамках реализации программ осуществля</w:t>
      </w:r>
      <w:r w:rsidR="00BF4D8D">
        <w:rPr>
          <w:rFonts w:ascii="Liberation Serif" w:eastAsia="+mn-ea" w:hAnsi="Liberation Serif" w:cs="Liberation Serif"/>
          <w:color w:val="000000" w:themeColor="text1"/>
          <w:spacing w:val="-1"/>
          <w:kern w:val="24"/>
          <w:sz w:val="28"/>
          <w:szCs w:val="28"/>
        </w:rPr>
        <w:t>лось</w:t>
      </w:r>
      <w:r w:rsidR="00C24692" w:rsidRPr="000E0C64">
        <w:rPr>
          <w:rFonts w:ascii="Liberation Serif" w:eastAsia="+mn-ea" w:hAnsi="Liberation Serif" w:cs="Liberation Serif"/>
          <w:color w:val="000000" w:themeColor="text1"/>
          <w:spacing w:val="-1"/>
          <w:kern w:val="24"/>
          <w:sz w:val="28"/>
          <w:szCs w:val="28"/>
        </w:rPr>
        <w:t xml:space="preserve"> с 11 образовательными организациями.</w:t>
      </w:r>
    </w:p>
    <w:p w:rsidR="00C24692" w:rsidRPr="000E0C64" w:rsidRDefault="00C24692" w:rsidP="000E0C64">
      <w:pPr>
        <w:pStyle w:val="a3"/>
        <w:spacing w:before="12" w:beforeAutospacing="0" w:after="0" w:afterAutospacing="0"/>
        <w:ind w:left="14" w:firstLine="837"/>
        <w:jc w:val="both"/>
        <w:rPr>
          <w:rFonts w:ascii="Liberation Serif" w:eastAsia="+mn-ea" w:hAnsi="Liberation Serif" w:cs="Liberation Serif"/>
          <w:color w:val="000000" w:themeColor="text1"/>
          <w:spacing w:val="-1"/>
          <w:kern w:val="24"/>
          <w:sz w:val="28"/>
          <w:szCs w:val="28"/>
        </w:rPr>
      </w:pPr>
    </w:p>
    <w:p w:rsidR="00C24692" w:rsidRPr="000E0C64" w:rsidRDefault="00C24692" w:rsidP="000E0C64">
      <w:pPr>
        <w:pStyle w:val="a3"/>
        <w:spacing w:before="12" w:beforeAutospacing="0" w:after="0" w:afterAutospacing="0"/>
        <w:ind w:left="14" w:firstLine="837"/>
        <w:jc w:val="both"/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</w:pPr>
      <w:r w:rsidRPr="000E0C64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>2. Организация сезонных школ для мотивированных школьников.</w:t>
      </w:r>
    </w:p>
    <w:p w:rsidR="00F0242D" w:rsidRPr="000E0C64" w:rsidRDefault="00C24692" w:rsidP="000E0C64">
      <w:pPr>
        <w:ind w:firstLine="83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E0C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Количество заочных сезонных школ</w:t>
      </w:r>
      <w:r w:rsidR="00F0242D" w:rsidRPr="000E0C6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 1 в детском лагере «Дружба» по программе </w:t>
      </w:r>
      <w:proofErr w:type="spellStart"/>
      <w:r w:rsidR="00F0242D" w:rsidRPr="000E0C64">
        <w:rPr>
          <w:rFonts w:ascii="Liberation Serif" w:hAnsi="Liberation Serif" w:cs="Liberation Serif"/>
          <w:color w:val="000000" w:themeColor="text1"/>
          <w:sz w:val="28"/>
          <w:szCs w:val="28"/>
        </w:rPr>
        <w:t>Юнармия</w:t>
      </w:r>
      <w:proofErr w:type="spellEnd"/>
      <w:r w:rsidR="00F0242D" w:rsidRPr="000E0C6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</w:t>
      </w:r>
      <w:r w:rsidR="00463B7A" w:rsidRPr="000E0C64">
        <w:rPr>
          <w:rFonts w:ascii="Liberation Serif" w:hAnsi="Liberation Serif" w:cs="Liberation Serif"/>
          <w:color w:val="000000" w:themeColor="text1"/>
          <w:sz w:val="28"/>
          <w:szCs w:val="28"/>
        </w:rPr>
        <w:t>лето 2024</w:t>
      </w:r>
      <w:r w:rsidR="00F0242D" w:rsidRPr="000E0C64">
        <w:rPr>
          <w:rFonts w:ascii="Liberation Serif" w:hAnsi="Liberation Serif" w:cs="Liberation Serif"/>
          <w:color w:val="000000" w:themeColor="text1"/>
          <w:sz w:val="28"/>
          <w:szCs w:val="28"/>
        </w:rPr>
        <w:t>); 2 на территории Детско-юношеского центра по программе «Я Фантазер» (лето 2024).</w:t>
      </w:r>
    </w:p>
    <w:p w:rsidR="00F0242D" w:rsidRPr="000E0C64" w:rsidRDefault="00F0242D" w:rsidP="000E0C64">
      <w:pPr>
        <w:spacing w:before="12" w:after="0" w:line="240" w:lineRule="auto"/>
        <w:ind w:left="14" w:firstLine="837"/>
        <w:jc w:val="both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0E0C64">
        <w:rPr>
          <w:rFonts w:ascii="Liberation Serif" w:eastAsiaTheme="minorEastAsia" w:hAnsi="Liberation Serif" w:cs="Liberation Serif"/>
          <w:b/>
          <w:color w:val="000000" w:themeColor="text1"/>
          <w:spacing w:val="-1"/>
          <w:kern w:val="24"/>
          <w:sz w:val="28"/>
          <w:szCs w:val="28"/>
          <w:lang w:eastAsia="ru-RU"/>
        </w:rPr>
        <w:t>3. Разработка и реализация конкурсов и других мероприятий, направленных на поддержку и развитие способностей и талантов обучающихся</w:t>
      </w:r>
    </w:p>
    <w:p w:rsidR="00F0242D" w:rsidRPr="000E0C64" w:rsidRDefault="00F0242D" w:rsidP="000E0C64">
      <w:pPr>
        <w:pStyle w:val="a3"/>
        <w:spacing w:before="0" w:beforeAutospacing="0" w:after="0" w:afterAutospacing="0"/>
        <w:ind w:firstLine="851"/>
        <w:jc w:val="both"/>
        <w:rPr>
          <w:rFonts w:ascii="Liberation Serif" w:eastAsia="Calibri" w:hAnsi="Liberation Serif" w:cs="Liberation Serif"/>
          <w:b/>
          <w:bCs/>
          <w:color w:val="000000" w:themeColor="text1"/>
          <w:kern w:val="24"/>
          <w:sz w:val="28"/>
          <w:szCs w:val="28"/>
        </w:rPr>
      </w:pPr>
      <w:r w:rsidRPr="000E0C64">
        <w:rPr>
          <w:rFonts w:ascii="Liberation Serif" w:eastAsia="Calibri" w:hAnsi="Liberation Serif" w:cs="Liberation Serif"/>
          <w:b/>
          <w:bCs/>
          <w:color w:val="000000" w:themeColor="text1"/>
          <w:kern w:val="24"/>
          <w:sz w:val="28"/>
          <w:szCs w:val="28"/>
        </w:rPr>
        <w:t xml:space="preserve">Для детей </w:t>
      </w:r>
      <w:r w:rsidRPr="000E0C64">
        <w:rPr>
          <w:rFonts w:ascii="Liberation Serif" w:eastAsia="Calibri" w:hAnsi="Liberation Serif" w:cs="Liberation Serif"/>
          <w:b/>
          <w:bCs/>
          <w:color w:val="000000" w:themeColor="text1"/>
          <w:kern w:val="24"/>
          <w:sz w:val="28"/>
          <w:szCs w:val="28"/>
          <w:u w:val="single"/>
        </w:rPr>
        <w:t>ежегодно</w:t>
      </w:r>
      <w:r w:rsidRPr="000E0C64">
        <w:rPr>
          <w:rFonts w:ascii="Liberation Serif" w:eastAsia="Calibri" w:hAnsi="Liberation Serif" w:cs="Liberation Serif"/>
          <w:b/>
          <w:bCs/>
          <w:color w:val="000000" w:themeColor="text1"/>
          <w:kern w:val="24"/>
          <w:sz w:val="28"/>
          <w:szCs w:val="28"/>
        </w:rPr>
        <w:t xml:space="preserve"> проводятся </w:t>
      </w:r>
      <w:r w:rsidR="000A6EB7" w:rsidRPr="000E0C64">
        <w:rPr>
          <w:rFonts w:ascii="Liberation Serif" w:eastAsia="Calibri" w:hAnsi="Liberation Serif" w:cs="Liberation Serif"/>
          <w:b/>
          <w:bCs/>
          <w:color w:val="000000" w:themeColor="text1"/>
          <w:kern w:val="24"/>
          <w:sz w:val="28"/>
          <w:szCs w:val="28"/>
        </w:rPr>
        <w:t xml:space="preserve">следующие </w:t>
      </w:r>
      <w:r w:rsidRPr="000E0C64">
        <w:rPr>
          <w:rFonts w:ascii="Liberation Serif" w:eastAsia="Calibri" w:hAnsi="Liberation Serif" w:cs="Liberation Serif"/>
          <w:b/>
          <w:bCs/>
          <w:color w:val="000000" w:themeColor="text1"/>
          <w:kern w:val="24"/>
          <w:sz w:val="28"/>
          <w:szCs w:val="28"/>
        </w:rPr>
        <w:t>конкурсы:</w:t>
      </w:r>
    </w:p>
    <w:p w:rsidR="00F0242D" w:rsidRPr="000E0C64" w:rsidRDefault="00F0242D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</w:pPr>
      <w:r w:rsidRPr="000E0C64">
        <w:rPr>
          <w:rFonts w:ascii="Liberation Serif" w:eastAsia="Calibri" w:hAnsi="Liberation Serif" w:cs="Liberation Serif"/>
          <w:b/>
          <w:bCs/>
          <w:color w:val="000000" w:themeColor="text1"/>
          <w:kern w:val="24"/>
          <w:sz w:val="28"/>
          <w:szCs w:val="28"/>
        </w:rPr>
        <w:t xml:space="preserve">Технической </w:t>
      </w:r>
      <w:r w:rsidR="00DB2C4D" w:rsidRPr="000E0C64">
        <w:rPr>
          <w:rFonts w:ascii="Liberation Serif" w:eastAsia="Calibri" w:hAnsi="Liberation Serif" w:cs="Liberation Serif"/>
          <w:b/>
          <w:bCs/>
          <w:color w:val="000000" w:themeColor="text1"/>
          <w:kern w:val="24"/>
          <w:sz w:val="28"/>
          <w:szCs w:val="28"/>
        </w:rPr>
        <w:t xml:space="preserve">направленности: </w:t>
      </w: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«Юный инженер»</w:t>
      </w:r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лего</w:t>
      </w:r>
      <w:proofErr w:type="spellEnd"/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)</w:t>
      </w: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, «Программируя – играю»</w:t>
      </w:r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Мататалаб</w:t>
      </w:r>
      <w:proofErr w:type="spellEnd"/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)</w:t>
      </w: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.</w:t>
      </w:r>
    </w:p>
    <w:p w:rsidR="00DB2C4D" w:rsidRPr="000E0C64" w:rsidRDefault="00F0242D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</w:pPr>
      <w:r w:rsidRPr="000E0C64">
        <w:rPr>
          <w:rFonts w:ascii="Liberation Serif" w:eastAsia="Calibri" w:hAnsi="Liberation Serif" w:cs="Liberation Serif"/>
          <w:b/>
          <w:color w:val="000000" w:themeColor="text1"/>
          <w:kern w:val="24"/>
          <w:sz w:val="28"/>
          <w:szCs w:val="28"/>
        </w:rPr>
        <w:t>Художественной направленности</w:t>
      </w:r>
      <w:r w:rsidR="00DB2C4D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: </w:t>
      </w: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Портрет Героя, </w:t>
      </w:r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Красота Родного края, Праздник Б</w:t>
      </w:r>
      <w:r w:rsidR="00DB2C4D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елых журавлей, Мама в объективе.</w:t>
      </w:r>
    </w:p>
    <w:p w:rsidR="00F0242D" w:rsidRPr="000E0C64" w:rsidRDefault="00DB2C4D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</w:pPr>
      <w:r w:rsidRPr="000E0C64">
        <w:rPr>
          <w:rFonts w:ascii="Liberation Serif" w:eastAsia="Calibri" w:hAnsi="Liberation Serif" w:cs="Liberation Serif"/>
          <w:b/>
          <w:color w:val="000000" w:themeColor="text1"/>
          <w:kern w:val="24"/>
          <w:sz w:val="28"/>
          <w:szCs w:val="28"/>
        </w:rPr>
        <w:t>Физкультурно-спортивной направленности:</w:t>
      </w: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 </w:t>
      </w:r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Открытый турнир по гимнастике.</w:t>
      </w:r>
    </w:p>
    <w:p w:rsidR="000A6EB7" w:rsidRPr="000E0C64" w:rsidRDefault="000A6EB7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</w:pPr>
      <w:r w:rsidRPr="000E0C64">
        <w:rPr>
          <w:rFonts w:ascii="Liberation Serif" w:eastAsia="Calibri" w:hAnsi="Liberation Serif" w:cs="Liberation Serif"/>
          <w:b/>
          <w:color w:val="000000" w:themeColor="text1"/>
          <w:kern w:val="24"/>
          <w:sz w:val="28"/>
          <w:szCs w:val="28"/>
        </w:rPr>
        <w:t>Социально-гуманитарной направленности</w:t>
      </w:r>
      <w:r w:rsidR="00DB2C4D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:</w:t>
      </w: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 Учитель – профессия будущего (презентации, видеоролики)</w:t>
      </w:r>
      <w:r w:rsidR="00DB2C4D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.</w:t>
      </w: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 </w:t>
      </w:r>
    </w:p>
    <w:p w:rsidR="00DB2C4D" w:rsidRPr="000E0C64" w:rsidRDefault="00DB2C4D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b/>
          <w:color w:val="000000" w:themeColor="text1"/>
          <w:kern w:val="24"/>
          <w:sz w:val="28"/>
          <w:szCs w:val="28"/>
        </w:rPr>
      </w:pPr>
    </w:p>
    <w:p w:rsidR="000A6EB7" w:rsidRPr="000E0C64" w:rsidRDefault="00DB2C4D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b/>
          <w:color w:val="000000" w:themeColor="text1"/>
          <w:kern w:val="24"/>
          <w:sz w:val="28"/>
          <w:szCs w:val="28"/>
        </w:rPr>
      </w:pPr>
      <w:r w:rsidRPr="000E0C64">
        <w:rPr>
          <w:rFonts w:ascii="Liberation Serif" w:eastAsia="Calibri" w:hAnsi="Liberation Serif" w:cs="Liberation Serif"/>
          <w:b/>
          <w:color w:val="000000" w:themeColor="text1"/>
          <w:kern w:val="24"/>
          <w:sz w:val="28"/>
          <w:szCs w:val="28"/>
        </w:rPr>
        <w:t>и мероприятия</w:t>
      </w:r>
    </w:p>
    <w:p w:rsidR="000A6EB7" w:rsidRPr="000E0C64" w:rsidRDefault="000A6EB7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</w:pP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Форум-слет лидеров детских и молодёжных общественных объединений Б</w:t>
      </w:r>
      <w:r w:rsidR="00BF4D8D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М</w:t>
      </w:r>
      <w:r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О «Молодёжный вектор»</w:t>
      </w:r>
      <w:r w:rsidR="00DB2C4D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;</w:t>
      </w:r>
    </w:p>
    <w:p w:rsidR="000A6EB7" w:rsidRPr="000E0C64" w:rsidRDefault="00BF4D8D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Ф</w:t>
      </w:r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>естиваль Успех года, направленный на выявление лучших общеобразовательных организаций</w:t>
      </w:r>
      <w:r w:rsidR="00DB2C4D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 по направлениям Интеллект Творчество Спорт и Социальная активность.</w:t>
      </w:r>
      <w:r w:rsidR="000A6EB7" w:rsidRPr="000E0C64"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  <w:t xml:space="preserve"> </w:t>
      </w:r>
    </w:p>
    <w:p w:rsidR="00DB2C4D" w:rsidRPr="000E0C64" w:rsidRDefault="00DB2C4D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color w:val="000000" w:themeColor="text1"/>
          <w:kern w:val="24"/>
          <w:sz w:val="28"/>
          <w:szCs w:val="28"/>
        </w:rPr>
      </w:pPr>
    </w:p>
    <w:p w:rsidR="00463B7A" w:rsidRPr="00BF4D8D" w:rsidRDefault="00463B7A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b/>
          <w:color w:val="000000" w:themeColor="text1"/>
          <w:kern w:val="24"/>
          <w:sz w:val="28"/>
          <w:szCs w:val="28"/>
        </w:rPr>
      </w:pPr>
      <w:r w:rsidRPr="00BF4D8D">
        <w:rPr>
          <w:rFonts w:ascii="Liberation Serif" w:eastAsia="+mn-ea" w:hAnsi="Liberation Serif" w:cs="Liberation Serif"/>
          <w:b/>
          <w:bCs/>
          <w:color w:val="000000" w:themeColor="text1"/>
          <w:kern w:val="24"/>
          <w:sz w:val="28"/>
          <w:szCs w:val="28"/>
        </w:rPr>
        <w:t>Мероприятия по развитию содержания дополнительного образования в Белоярском городском округе, реализованные в 2024 году</w:t>
      </w:r>
    </w:p>
    <w:p w:rsidR="00463B7A" w:rsidRPr="000E0C64" w:rsidRDefault="00463B7A" w:rsidP="000E0C64">
      <w:pPr>
        <w:pStyle w:val="a3"/>
        <w:spacing w:before="0" w:beforeAutospacing="0" w:after="0" w:afterAutospacing="0"/>
        <w:jc w:val="both"/>
        <w:rPr>
          <w:rFonts w:ascii="Liberation Serif" w:eastAsia="Calibri" w:hAnsi="Liberation Serif" w:cs="Liberation Serif"/>
          <w:b/>
          <w:color w:val="000000"/>
          <w:kern w:val="24"/>
          <w:sz w:val="28"/>
          <w:szCs w:val="28"/>
        </w:rPr>
      </w:pPr>
    </w:p>
    <w:p w:rsidR="00F0242D" w:rsidRPr="000E0C64" w:rsidRDefault="00463B7A" w:rsidP="000E0C64">
      <w:pPr>
        <w:pStyle w:val="a4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0C64">
        <w:rPr>
          <w:rFonts w:ascii="Liberation Serif" w:hAnsi="Liberation Serif" w:cs="Liberation Serif"/>
          <w:sz w:val="28"/>
          <w:szCs w:val="28"/>
        </w:rPr>
        <w:t>Для развития содержания дополнительного образования в нашем муниципалитете ежегодно обновляется содержание дополнительных общеобразовател</w:t>
      </w:r>
      <w:r w:rsidR="001E6C40" w:rsidRPr="000E0C64">
        <w:rPr>
          <w:rFonts w:ascii="Liberation Serif" w:hAnsi="Liberation Serif" w:cs="Liberation Serif"/>
          <w:sz w:val="28"/>
          <w:szCs w:val="28"/>
        </w:rPr>
        <w:t xml:space="preserve">ьных программам уже реализуемых, </w:t>
      </w:r>
      <w:r w:rsidRPr="000E0C64">
        <w:rPr>
          <w:rFonts w:ascii="Liberation Serif" w:hAnsi="Liberation Serif" w:cs="Liberation Serif"/>
          <w:sz w:val="28"/>
          <w:szCs w:val="28"/>
        </w:rPr>
        <w:t>а также разработка и внедрение новых.</w:t>
      </w:r>
    </w:p>
    <w:p w:rsidR="00BE4A25" w:rsidRPr="000E0C64" w:rsidRDefault="00BE4A25" w:rsidP="000E0C64">
      <w:pPr>
        <w:pStyle w:val="a4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0C64">
        <w:rPr>
          <w:rFonts w:ascii="Liberation Serif" w:hAnsi="Liberation Serif" w:cs="Liberation Serif"/>
          <w:sz w:val="28"/>
          <w:szCs w:val="28"/>
        </w:rPr>
        <w:t xml:space="preserve">Разработаны </w:t>
      </w:r>
      <w:r w:rsidR="009B5A9E" w:rsidRPr="000E0C64">
        <w:rPr>
          <w:rFonts w:ascii="Liberation Serif" w:hAnsi="Liberation Serif" w:cs="Liberation Serif"/>
          <w:sz w:val="28"/>
          <w:szCs w:val="28"/>
        </w:rPr>
        <w:t xml:space="preserve">и успешно реализуются </w:t>
      </w:r>
      <w:r w:rsidR="000E0C64">
        <w:rPr>
          <w:rFonts w:ascii="Liberation Serif" w:hAnsi="Liberation Serif" w:cs="Liberation Serif"/>
          <w:sz w:val="28"/>
          <w:szCs w:val="28"/>
        </w:rPr>
        <w:t xml:space="preserve">новые программы, такие </w:t>
      </w:r>
      <w:r w:rsidRPr="000E0C64">
        <w:rPr>
          <w:rFonts w:ascii="Liberation Serif" w:hAnsi="Liberation Serif" w:cs="Liberation Serif"/>
          <w:sz w:val="28"/>
          <w:szCs w:val="28"/>
        </w:rPr>
        <w:t>как:</w:t>
      </w:r>
    </w:p>
    <w:p w:rsidR="00BE4A25" w:rsidRPr="000E0C64" w:rsidRDefault="00BE4A25" w:rsidP="000E0C64">
      <w:pPr>
        <w:pStyle w:val="a4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0C64">
        <w:rPr>
          <w:rFonts w:ascii="Liberation Serif" w:hAnsi="Liberation Serif" w:cs="Liberation Serif"/>
          <w:sz w:val="28"/>
          <w:szCs w:val="28"/>
        </w:rPr>
        <w:lastRenderedPageBreak/>
        <w:t xml:space="preserve">Тренинг личностного роста; модульная программа </w:t>
      </w:r>
      <w:proofErr w:type="spellStart"/>
      <w:r w:rsidRPr="000E0C64">
        <w:rPr>
          <w:rFonts w:ascii="Liberation Serif" w:hAnsi="Liberation Serif" w:cs="Liberation Serif"/>
          <w:sz w:val="28"/>
          <w:szCs w:val="28"/>
        </w:rPr>
        <w:t>Мататалаб</w:t>
      </w:r>
      <w:proofErr w:type="spellEnd"/>
      <w:r w:rsidRPr="000E0C64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 w:rsidRPr="000E0C64">
        <w:rPr>
          <w:rFonts w:ascii="Liberation Serif" w:hAnsi="Liberation Serif" w:cs="Liberation Serif"/>
          <w:sz w:val="28"/>
          <w:szCs w:val="28"/>
        </w:rPr>
        <w:t>Куборо</w:t>
      </w:r>
      <w:proofErr w:type="spellEnd"/>
      <w:r w:rsidRPr="000E0C64">
        <w:rPr>
          <w:rFonts w:ascii="Liberation Serif" w:hAnsi="Liberation Serif" w:cs="Liberation Serif"/>
          <w:sz w:val="28"/>
          <w:szCs w:val="28"/>
        </w:rPr>
        <w:t>, Волшебный мир творчества (декоративно-прикладное творчество), Экспериментариум (естественнонаучная направленность)</w:t>
      </w:r>
      <w:r w:rsidR="0071049F" w:rsidRPr="000E0C64">
        <w:rPr>
          <w:rFonts w:ascii="Liberation Serif" w:hAnsi="Liberation Serif" w:cs="Liberation Serif"/>
          <w:sz w:val="28"/>
          <w:szCs w:val="28"/>
        </w:rPr>
        <w:t xml:space="preserve">, </w:t>
      </w:r>
      <w:r w:rsidRPr="000E0C64">
        <w:rPr>
          <w:rFonts w:ascii="Liberation Serif" w:hAnsi="Liberation Serif" w:cs="Liberation Serif"/>
          <w:sz w:val="28"/>
          <w:szCs w:val="28"/>
        </w:rPr>
        <w:t>и другие.</w:t>
      </w:r>
    </w:p>
    <w:p w:rsidR="00BE4A25" w:rsidRPr="00BF4D8D" w:rsidRDefault="00D35FD9" w:rsidP="000E0C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4D8D">
        <w:rPr>
          <w:rFonts w:ascii="Liberation Serif" w:hAnsi="Liberation Serif" w:cs="Liberation Serif"/>
          <w:sz w:val="28"/>
          <w:szCs w:val="28"/>
        </w:rPr>
        <w:t>С целью охвата детей дополнительным образованием с наиболее удаленных территорий разработаны онлайн-курсы «Мастер игровых историй» (</w:t>
      </w:r>
      <w:proofErr w:type="spellStart"/>
      <w:r w:rsidRPr="00BF4D8D">
        <w:rPr>
          <w:rFonts w:ascii="Liberation Serif" w:hAnsi="Liberation Serif" w:cs="Liberation Serif"/>
          <w:sz w:val="28"/>
          <w:szCs w:val="28"/>
        </w:rPr>
        <w:t>сценаристика</w:t>
      </w:r>
      <w:proofErr w:type="spellEnd"/>
      <w:r w:rsidRPr="00BF4D8D">
        <w:rPr>
          <w:rFonts w:ascii="Liberation Serif" w:hAnsi="Liberation Serif" w:cs="Liberation Serif"/>
          <w:sz w:val="28"/>
          <w:szCs w:val="28"/>
        </w:rPr>
        <w:t>) и «</w:t>
      </w:r>
      <w:r w:rsidRPr="00BF4D8D">
        <w:rPr>
          <w:rFonts w:ascii="Liberation Serif" w:hAnsi="Liberation Serif" w:cs="Liberation Serif"/>
          <w:sz w:val="28"/>
          <w:szCs w:val="28"/>
          <w:lang w:val="en-US"/>
        </w:rPr>
        <w:t>Soft</w:t>
      </w:r>
      <w:r w:rsidRPr="00BF4D8D">
        <w:rPr>
          <w:rFonts w:ascii="Liberation Serif" w:hAnsi="Liberation Serif" w:cs="Liberation Serif"/>
          <w:sz w:val="28"/>
          <w:szCs w:val="28"/>
        </w:rPr>
        <w:t xml:space="preserve"> </w:t>
      </w:r>
      <w:r w:rsidRPr="00BF4D8D">
        <w:rPr>
          <w:rFonts w:ascii="Liberation Serif" w:hAnsi="Liberation Serif" w:cs="Liberation Serif"/>
          <w:sz w:val="28"/>
          <w:szCs w:val="28"/>
          <w:lang w:val="en-US"/>
        </w:rPr>
        <w:t>skills</w:t>
      </w:r>
      <w:r w:rsidRPr="00BF4D8D">
        <w:rPr>
          <w:rFonts w:ascii="Liberation Serif" w:hAnsi="Liberation Serif" w:cs="Liberation Serif"/>
          <w:sz w:val="28"/>
          <w:szCs w:val="28"/>
        </w:rPr>
        <w:t xml:space="preserve">» (развитие навыков универсальности, адаптивности, креативности и </w:t>
      </w:r>
      <w:proofErr w:type="spellStart"/>
      <w:r w:rsidRPr="00BF4D8D">
        <w:rPr>
          <w:rFonts w:ascii="Liberation Serif" w:hAnsi="Liberation Serif" w:cs="Liberation Serif"/>
          <w:sz w:val="28"/>
          <w:szCs w:val="28"/>
        </w:rPr>
        <w:t>тд</w:t>
      </w:r>
      <w:proofErr w:type="spellEnd"/>
      <w:r w:rsidRPr="00BF4D8D">
        <w:rPr>
          <w:rFonts w:ascii="Liberation Serif" w:hAnsi="Liberation Serif" w:cs="Liberation Serif"/>
          <w:sz w:val="28"/>
          <w:szCs w:val="28"/>
        </w:rPr>
        <w:t xml:space="preserve">.), реализация которых </w:t>
      </w:r>
      <w:r w:rsidR="00BF4D8D" w:rsidRPr="00BF4D8D">
        <w:rPr>
          <w:rFonts w:ascii="Liberation Serif" w:hAnsi="Liberation Serif" w:cs="Liberation Serif"/>
          <w:sz w:val="28"/>
          <w:szCs w:val="28"/>
        </w:rPr>
        <w:t>началась</w:t>
      </w:r>
      <w:r w:rsidRPr="00BF4D8D">
        <w:rPr>
          <w:rFonts w:ascii="Liberation Serif" w:hAnsi="Liberation Serif" w:cs="Liberation Serif"/>
          <w:sz w:val="28"/>
          <w:szCs w:val="28"/>
        </w:rPr>
        <w:t xml:space="preserve"> с января 2025 г.</w:t>
      </w:r>
    </w:p>
    <w:p w:rsidR="00C24692" w:rsidRPr="00BF4D8D" w:rsidRDefault="00BE4A25" w:rsidP="00BE4A25">
      <w:pPr>
        <w:pStyle w:val="a3"/>
        <w:spacing w:before="12" w:beforeAutospacing="0" w:after="0" w:afterAutospacing="0"/>
        <w:ind w:left="14"/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</w:pPr>
      <w:r w:rsidRPr="00BF4D8D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>Направления деятельности МОЦ (</w:t>
      </w:r>
      <w:r w:rsidR="000E0C64" w:rsidRPr="00BF4D8D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 xml:space="preserve">Белоярского </w:t>
      </w:r>
      <w:r w:rsidR="00BF4D8D" w:rsidRPr="00BF4D8D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>муниципа</w:t>
      </w:r>
      <w:r w:rsidR="00BF4D8D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>л</w:t>
      </w:r>
      <w:bookmarkStart w:id="0" w:name="_GoBack"/>
      <w:bookmarkEnd w:id="0"/>
      <w:r w:rsidR="00BF4D8D" w:rsidRPr="00BF4D8D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>ьного</w:t>
      </w:r>
      <w:r w:rsidR="000E0C64" w:rsidRPr="00BF4D8D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 xml:space="preserve"> </w:t>
      </w:r>
      <w:r w:rsidRPr="00BF4D8D">
        <w:rPr>
          <w:rFonts w:ascii="Liberation Serif" w:eastAsia="+mn-ea" w:hAnsi="Liberation Serif" w:cs="Liberation Serif"/>
          <w:b/>
          <w:color w:val="000000" w:themeColor="text1"/>
          <w:spacing w:val="-1"/>
          <w:kern w:val="24"/>
          <w:sz w:val="28"/>
          <w:szCs w:val="28"/>
        </w:rPr>
        <w:t>округа) определённые как перспективные на 2025 год</w:t>
      </w:r>
    </w:p>
    <w:p w:rsidR="00C24692" w:rsidRDefault="00C24692" w:rsidP="00471323">
      <w:pPr>
        <w:pStyle w:val="a3"/>
        <w:spacing w:before="12" w:beforeAutospacing="0" w:after="0" w:afterAutospacing="0"/>
        <w:ind w:left="14"/>
      </w:pPr>
    </w:p>
    <w:p w:rsidR="00D35FD9" w:rsidRPr="000E0C64" w:rsidRDefault="0071049F" w:rsidP="000E0C64">
      <w:pPr>
        <w:pStyle w:val="a4"/>
        <w:numPr>
          <w:ilvl w:val="0"/>
          <w:numId w:val="2"/>
        </w:numPr>
        <w:ind w:left="0" w:firstLine="851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 xml:space="preserve">Разработка и внедрение </w:t>
      </w:r>
      <w:proofErr w:type="spellStart"/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разноуровневых</w:t>
      </w:r>
      <w:proofErr w:type="spellEnd"/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 xml:space="preserve"> и модульных программ</w:t>
      </w:r>
      <w:r w:rsid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.</w:t>
      </w:r>
    </w:p>
    <w:p w:rsidR="0071049F" w:rsidRPr="000E0C64" w:rsidRDefault="0071049F" w:rsidP="000E0C64">
      <w:pPr>
        <w:pStyle w:val="a4"/>
        <w:numPr>
          <w:ilvl w:val="0"/>
          <w:numId w:val="2"/>
        </w:numPr>
        <w:ind w:left="0" w:firstLine="851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Разработка и реализация доп</w:t>
      </w:r>
      <w:r w:rsidR="0083180A"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 xml:space="preserve">олнительных общеобразовательных </w:t>
      </w:r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программ с использованием сетевой форм</w:t>
      </w:r>
      <w:r w:rsidR="0083180A"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 xml:space="preserve">ы взаимодействия с учреждениями </w:t>
      </w:r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реального сектора экономики</w:t>
      </w:r>
      <w:r w:rsid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.</w:t>
      </w:r>
    </w:p>
    <w:p w:rsidR="0071049F" w:rsidRPr="000E0C64" w:rsidRDefault="0071049F" w:rsidP="000E0C64">
      <w:pPr>
        <w:pStyle w:val="a4"/>
        <w:numPr>
          <w:ilvl w:val="0"/>
          <w:numId w:val="2"/>
        </w:numPr>
        <w:ind w:left="0" w:firstLine="851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 xml:space="preserve">Развитие приоритетных направлений ДО (школьный музей, школьный </w:t>
      </w:r>
      <w:proofErr w:type="spellStart"/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медиацентр</w:t>
      </w:r>
      <w:proofErr w:type="spellEnd"/>
      <w:r w:rsidRP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, школьный театр)</w:t>
      </w:r>
      <w:r w:rsidR="000E0C64">
        <w:rPr>
          <w:rFonts w:ascii="Liberation Serif" w:eastAsia="+mj-ea" w:hAnsi="Liberation Serif" w:cs="Liberation Serif"/>
          <w:color w:val="000000" w:themeColor="text1"/>
          <w:kern w:val="24"/>
          <w:sz w:val="28"/>
          <w:szCs w:val="28"/>
        </w:rPr>
        <w:t>.</w:t>
      </w:r>
    </w:p>
    <w:p w:rsidR="00B22DC2" w:rsidRDefault="000605E9"/>
    <w:sectPr w:rsidR="00B2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B4491"/>
    <w:multiLevelType w:val="hybridMultilevel"/>
    <w:tmpl w:val="E782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17FC8"/>
    <w:multiLevelType w:val="hybridMultilevel"/>
    <w:tmpl w:val="FC3AD1D6"/>
    <w:lvl w:ilvl="0" w:tplc="83B07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81"/>
    <w:rsid w:val="000605E9"/>
    <w:rsid w:val="000916DA"/>
    <w:rsid w:val="000A6EB7"/>
    <w:rsid w:val="000E0C64"/>
    <w:rsid w:val="001C0B14"/>
    <w:rsid w:val="001E6C40"/>
    <w:rsid w:val="002D0181"/>
    <w:rsid w:val="002D76F9"/>
    <w:rsid w:val="00463B7A"/>
    <w:rsid w:val="00471323"/>
    <w:rsid w:val="0071049F"/>
    <w:rsid w:val="007469CC"/>
    <w:rsid w:val="0083180A"/>
    <w:rsid w:val="008651CE"/>
    <w:rsid w:val="009B5A9E"/>
    <w:rsid w:val="00B868A8"/>
    <w:rsid w:val="00BE4A25"/>
    <w:rsid w:val="00BF4D8D"/>
    <w:rsid w:val="00C24692"/>
    <w:rsid w:val="00D35FD9"/>
    <w:rsid w:val="00DB2C4D"/>
    <w:rsid w:val="00F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4A5A"/>
  <w15:chartTrackingRefBased/>
  <w15:docId w15:val="{1E24E670-A352-4043-8411-55BE13B1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2D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4A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4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9</cp:revision>
  <cp:lastPrinted>2025-06-25T09:27:00Z</cp:lastPrinted>
  <dcterms:created xsi:type="dcterms:W3CDTF">2024-12-05T08:06:00Z</dcterms:created>
  <dcterms:modified xsi:type="dcterms:W3CDTF">2025-06-25T11:27:00Z</dcterms:modified>
</cp:coreProperties>
</file>