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 «Детско-юношеский центр»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МБОУ ДО ДЮЦ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3F5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_М. А. Потапова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_______________20</w:t>
      </w:r>
      <w:r w:rsidR="003F5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C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самообследования 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«Детско-юношеский центр»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период с </w:t>
      </w:r>
      <w:r w:rsidR="00BD0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</w:t>
      </w:r>
      <w:r w:rsidR="00683ADB" w:rsidRPr="00683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C1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– </w:t>
      </w:r>
      <w:r w:rsidR="00BD0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</w:t>
      </w:r>
      <w:r w:rsidR="003F5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C1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0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tabs>
          <w:tab w:val="left" w:pos="360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tabs>
          <w:tab w:val="left" w:pos="360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tabs>
          <w:tab w:val="left" w:pos="360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Default="00D07A0C" w:rsidP="00D07A0C">
      <w:pPr>
        <w:tabs>
          <w:tab w:val="left" w:pos="360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FC" w:rsidRPr="00D07A0C" w:rsidRDefault="00AF54FC" w:rsidP="00D07A0C">
      <w:pPr>
        <w:tabs>
          <w:tab w:val="left" w:pos="360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F52799" w:rsidRDefault="00D07A0C" w:rsidP="00D07A0C">
      <w:pPr>
        <w:tabs>
          <w:tab w:val="left" w:pos="3606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</w:t>
      </w:r>
      <w:r w:rsidR="00F527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F5D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1D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656C6" w:rsidRDefault="003656C6" w:rsidP="00D07A0C">
      <w:pPr>
        <w:tabs>
          <w:tab w:val="left" w:pos="3606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56C6" w:rsidSect="00385851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91269B" w:rsidRPr="00D07A0C" w:rsidRDefault="0091269B" w:rsidP="00D07A0C">
      <w:pPr>
        <w:tabs>
          <w:tab w:val="left" w:pos="3606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9740E1" w:rsidRDefault="00D07A0C" w:rsidP="00D07A0C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сведения об организации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Муниципальное образовательное учреждение «Центр детского и юношеского творчества» создан на основании Постановления главы Администрации Белоярско</w:t>
      </w:r>
      <w:r w:rsidR="00912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 района № 164 от 28.09.1993 г</w:t>
      </w: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Преобразования:</w:t>
      </w:r>
    </w:p>
    <w:p w:rsidR="009740E1" w:rsidRPr="00D07A0C" w:rsidRDefault="009740E1" w:rsidP="009740E1">
      <w:pPr>
        <w:numPr>
          <w:ilvl w:val="0"/>
          <w:numId w:val="3"/>
        </w:numPr>
        <w:spacing w:after="0" w:line="276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01.04.1999 г. – Муниципальное образовательное учреждение дополнительного образования детей «Детско-юношеский центр» (Постановление главы муниципального образования «Белоярский район» № 115);</w:t>
      </w:r>
    </w:p>
    <w:p w:rsidR="009740E1" w:rsidRPr="00D07A0C" w:rsidRDefault="009740E1" w:rsidP="009740E1">
      <w:pPr>
        <w:numPr>
          <w:ilvl w:val="0"/>
          <w:numId w:val="3"/>
        </w:numPr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19.10.2011 г. - Муниципальное бюджетное образовательное учреждение дополнительного образования детей «Детско-юношеский центр» (Приказ Управления образования Администрации Белоярского городского округа № 197);</w:t>
      </w:r>
    </w:p>
    <w:p w:rsidR="009740E1" w:rsidRPr="00D07A0C" w:rsidRDefault="009740E1" w:rsidP="009740E1">
      <w:pPr>
        <w:numPr>
          <w:ilvl w:val="0"/>
          <w:numId w:val="3"/>
        </w:numPr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20.07.2016 г. – Муниципальное бюджетное образовательное учреждение дополнительного образования «Детско-юношеский центр» (Приказ Управления образования Администрации Белоярского городского округа № 125).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Сокращенное наименование учреждения: МБОУ ДО ДЮЦ. 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Место нахождения Центра: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Юридический адрес: 624030, Российская Федерация, Свердловская область, Белоярский район, рабочий поселок Белоярский, улица Милицейская, дом 1;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Фактический адрес: 624030, Российская Федерация, Свердловская область, Белоярский район, рабочий поселок Белоярский, улица Милицейская, дом 1.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E-mail: </w:t>
      </w:r>
      <w:hyperlink r:id="rId5" w:history="1">
        <w:r w:rsidRPr="00D07A0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duc1@mail.ru</w:t>
        </w:r>
      </w:hyperlink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,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Адрес сайта в сети Интернет: </w:t>
      </w:r>
      <w:hyperlink r:id="rId6" w:history="1">
        <w:r w:rsidR="003F5DCE" w:rsidRPr="003F5DCE">
          <w:rPr>
            <w:rStyle w:val="a3"/>
            <w:rFonts w:ascii="Times New Roman" w:hAnsi="Times New Roman" w:cs="Times New Roman"/>
          </w:rPr>
          <w:t>http://bel-duc.ru/</w:t>
        </w:r>
      </w:hyperlink>
      <w:r w:rsidR="003F5DCE" w:rsidRPr="003F5DCE">
        <w:rPr>
          <w:rFonts w:ascii="Times New Roman" w:hAnsi="Times New Roman" w:cs="Times New Roman"/>
        </w:rPr>
        <w:t xml:space="preserve"> </w:t>
      </w:r>
    </w:p>
    <w:p w:rsidR="009740E1" w:rsidRPr="00D07A0C" w:rsidRDefault="009740E1" w:rsidP="009740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Учредителем Центра является муниципальное образование Белоярский городской округ. Функции и полномочия Учредителя в отношении Центра осуществляет </w:t>
      </w:r>
      <w:r w:rsidR="001C1D29" w:rsidRPr="001C1D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МКУ БГО «</w:t>
      </w:r>
      <w:r w:rsidRPr="001C1D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Управление образования Белоярского </w:t>
      </w: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городского округа</w:t>
      </w:r>
      <w:r w:rsidR="001C1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Источником финансирования является </w:t>
      </w:r>
      <w:r w:rsidRPr="00D07A0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муниципальный бюджет</w:t>
      </w: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Формами общественного управления являются:</w:t>
      </w:r>
    </w:p>
    <w:p w:rsidR="009740E1" w:rsidRPr="00D07A0C" w:rsidRDefault="009740E1" w:rsidP="009740E1">
      <w:pPr>
        <w:numPr>
          <w:ilvl w:val="0"/>
          <w:numId w:val="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педагогический совет;</w:t>
      </w:r>
    </w:p>
    <w:p w:rsidR="009740E1" w:rsidRPr="00D07A0C" w:rsidRDefault="009740E1" w:rsidP="009740E1">
      <w:pPr>
        <w:numPr>
          <w:ilvl w:val="0"/>
          <w:numId w:val="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собрание трудового коллектива.</w:t>
      </w:r>
    </w:p>
    <w:p w:rsidR="009740E1" w:rsidRPr="00D07A0C" w:rsidRDefault="009740E1" w:rsidP="009740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Центр руководствуется: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 № 273 «Об образовании в РФ» от 26.12.2012 г.;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Конституцией РФ от 12.12.1993 г.; 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Конвенцией о правах ребенка от 20.11.1989 г.;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 № 124 «Об основных гарантиях прав ребенка в РФ» от 24.07.1998 г.;</w:t>
      </w:r>
    </w:p>
    <w:p w:rsidR="00044473" w:rsidRDefault="00044473" w:rsidP="000444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4473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044473">
        <w:rPr>
          <w:rFonts w:ascii="Times New Roman" w:hAnsi="Times New Roman"/>
          <w:sz w:val="24"/>
          <w:szCs w:val="24"/>
          <w:shd w:val="clear" w:color="auto" w:fill="FFFFFF"/>
        </w:rPr>
        <w:t xml:space="preserve"> Министерства просвещения РФ от </w:t>
      </w:r>
      <w:r w:rsidR="00EC76C3"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Pr="000444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76C3">
        <w:rPr>
          <w:rFonts w:ascii="Times New Roman" w:hAnsi="Times New Roman"/>
          <w:sz w:val="24"/>
          <w:szCs w:val="24"/>
          <w:shd w:val="clear" w:color="auto" w:fill="FFFFFF"/>
        </w:rPr>
        <w:t>июля</w:t>
      </w:r>
      <w:r w:rsidRPr="00044473">
        <w:rPr>
          <w:rFonts w:ascii="Times New Roman" w:hAnsi="Times New Roman"/>
          <w:sz w:val="24"/>
          <w:szCs w:val="24"/>
          <w:shd w:val="clear" w:color="auto" w:fill="FFFFFF"/>
        </w:rPr>
        <w:t xml:space="preserve"> 20</w:t>
      </w:r>
      <w:r w:rsidR="00EC76C3"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Pr="00044473">
        <w:rPr>
          <w:rFonts w:ascii="Times New Roman" w:hAnsi="Times New Roman"/>
          <w:sz w:val="24"/>
          <w:szCs w:val="24"/>
          <w:shd w:val="clear" w:color="auto" w:fill="FFFFFF"/>
        </w:rPr>
        <w:t xml:space="preserve"> г. №</w:t>
      </w:r>
      <w:r w:rsidR="00EC76C3">
        <w:rPr>
          <w:rFonts w:ascii="Times New Roman" w:hAnsi="Times New Roman"/>
          <w:sz w:val="24"/>
          <w:szCs w:val="24"/>
          <w:shd w:val="clear" w:color="auto" w:fill="FFFFFF"/>
        </w:rPr>
        <w:t xml:space="preserve"> 629</w:t>
      </w:r>
      <w:r w:rsidRPr="000444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«Об </w:t>
      </w:r>
      <w:r w:rsidRPr="00044473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740E1" w:rsidRPr="00D07A0C" w:rsidRDefault="009740E1" w:rsidP="0004447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Уставом ОУ утвержденным приказом Управления образования Администрации БГО № 125 от 10.06.2016 г.;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Изменениями в Устав, утвержденными приказом Управления образования Администрации БГО № 157 от 15.09.2016 г.;</w:t>
      </w:r>
    </w:p>
    <w:p w:rsidR="009740E1" w:rsidRPr="00D07A0C" w:rsidRDefault="009740E1" w:rsidP="009740E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Лицензией на осуществление образовательной деятельности № 19006 от 14.09.2016 г. и другими локальными актами, регламентирующими образовательную деятельность.</w:t>
      </w:r>
    </w:p>
    <w:p w:rsidR="003656C6" w:rsidRDefault="003656C6" w:rsidP="009740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3656C6" w:rsidSect="00385851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9740E1" w:rsidRPr="00D07A0C" w:rsidRDefault="009740E1" w:rsidP="009740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740E1" w:rsidRPr="00D07A0C" w:rsidRDefault="009740E1" w:rsidP="00366D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осуществляет следующие основные виды деятельности:</w:t>
      </w:r>
    </w:p>
    <w:p w:rsidR="009740E1" w:rsidRPr="00D07A0C" w:rsidRDefault="009740E1" w:rsidP="00366D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дополнительных общеобразовательных программ;</w:t>
      </w:r>
    </w:p>
    <w:p w:rsidR="009740E1" w:rsidRDefault="009740E1" w:rsidP="00366D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массовых мероприятий для детей и подростков на муниципальном уровне, в том числе культурных, досуговых, походов и экскурсий, и обеспечение участия победителей данных мероприятий в областных, всероссийских и международных мероприятиях;</w:t>
      </w:r>
    </w:p>
    <w:p w:rsidR="009740E1" w:rsidRPr="001645C5" w:rsidRDefault="006A008B" w:rsidP="00366D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5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="00164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 внедрению системы ПФДО.</w:t>
      </w:r>
    </w:p>
    <w:p w:rsidR="009740E1" w:rsidRPr="009740E1" w:rsidRDefault="009740E1" w:rsidP="003566A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0E1" w:rsidRPr="009740E1" w:rsidRDefault="009740E1" w:rsidP="00D07A0C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Система управления организации</w:t>
      </w:r>
    </w:p>
    <w:p w:rsidR="009740E1" w:rsidRPr="009740E1" w:rsidRDefault="009740E1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740E1">
        <w:rPr>
          <w:rFonts w:ascii="Times New Roman" w:hAnsi="Times New Roman"/>
          <w:i/>
          <w:sz w:val="24"/>
          <w:szCs w:val="24"/>
          <w:u w:val="single"/>
        </w:rPr>
        <w:t xml:space="preserve">Административно-управленческий аппарат МБОУ ДО ДЮЦ: </w:t>
      </w:r>
    </w:p>
    <w:p w:rsidR="009740E1" w:rsidRPr="009740E1" w:rsidRDefault="009740E1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40E1">
        <w:rPr>
          <w:rFonts w:ascii="Times New Roman" w:hAnsi="Times New Roman"/>
          <w:sz w:val="24"/>
          <w:szCs w:val="24"/>
        </w:rPr>
        <w:t xml:space="preserve">Директор – </w:t>
      </w:r>
      <w:r w:rsidR="003F5DCE">
        <w:rPr>
          <w:rFonts w:ascii="Times New Roman" w:hAnsi="Times New Roman"/>
          <w:sz w:val="24"/>
          <w:szCs w:val="24"/>
        </w:rPr>
        <w:t>Потапова Маргарита Андреевна</w:t>
      </w:r>
      <w:r w:rsidRPr="009740E1">
        <w:rPr>
          <w:rFonts w:ascii="Times New Roman" w:hAnsi="Times New Roman"/>
          <w:sz w:val="24"/>
          <w:szCs w:val="24"/>
        </w:rPr>
        <w:t xml:space="preserve"> (тел. 2-</w:t>
      </w:r>
      <w:r w:rsidR="00EC76C3">
        <w:rPr>
          <w:rFonts w:ascii="Times New Roman" w:hAnsi="Times New Roman"/>
          <w:sz w:val="24"/>
          <w:szCs w:val="24"/>
        </w:rPr>
        <w:t>15</w:t>
      </w:r>
      <w:r w:rsidRPr="009740E1">
        <w:rPr>
          <w:rFonts w:ascii="Times New Roman" w:hAnsi="Times New Roman"/>
          <w:sz w:val="24"/>
          <w:szCs w:val="24"/>
        </w:rPr>
        <w:t>-</w:t>
      </w:r>
      <w:r w:rsidR="00EC76C3">
        <w:rPr>
          <w:rFonts w:ascii="Times New Roman" w:hAnsi="Times New Roman"/>
          <w:sz w:val="24"/>
          <w:szCs w:val="24"/>
        </w:rPr>
        <w:t>40</w:t>
      </w:r>
      <w:r w:rsidRPr="009740E1">
        <w:rPr>
          <w:rFonts w:ascii="Times New Roman" w:hAnsi="Times New Roman"/>
          <w:sz w:val="24"/>
          <w:szCs w:val="24"/>
        </w:rPr>
        <w:t>)</w:t>
      </w:r>
    </w:p>
    <w:p w:rsidR="009740E1" w:rsidRDefault="009740E1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40E1">
        <w:rPr>
          <w:rFonts w:ascii="Times New Roman" w:hAnsi="Times New Roman"/>
          <w:sz w:val="24"/>
          <w:szCs w:val="24"/>
        </w:rPr>
        <w:t>Заместитель директора по учебно-воспитательной работе – Ладынина Людмила Александровна (тел. 2-</w:t>
      </w:r>
      <w:r w:rsidR="001C1D29">
        <w:rPr>
          <w:rFonts w:ascii="Times New Roman" w:hAnsi="Times New Roman"/>
          <w:sz w:val="24"/>
          <w:szCs w:val="24"/>
        </w:rPr>
        <w:t>15</w:t>
      </w:r>
      <w:r w:rsidRPr="009740E1">
        <w:rPr>
          <w:rFonts w:ascii="Times New Roman" w:hAnsi="Times New Roman"/>
          <w:sz w:val="24"/>
          <w:szCs w:val="24"/>
        </w:rPr>
        <w:t>-</w:t>
      </w:r>
      <w:r w:rsidR="001C1D29">
        <w:rPr>
          <w:rFonts w:ascii="Times New Roman" w:hAnsi="Times New Roman"/>
          <w:sz w:val="24"/>
          <w:szCs w:val="24"/>
        </w:rPr>
        <w:t>40</w:t>
      </w:r>
      <w:r w:rsidRPr="009740E1">
        <w:rPr>
          <w:rFonts w:ascii="Times New Roman" w:hAnsi="Times New Roman"/>
          <w:sz w:val="24"/>
          <w:szCs w:val="24"/>
        </w:rPr>
        <w:t xml:space="preserve">) </w:t>
      </w:r>
    </w:p>
    <w:p w:rsidR="007C4E4F" w:rsidRPr="009740E1" w:rsidRDefault="007C4E4F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40E1">
        <w:rPr>
          <w:rFonts w:ascii="Times New Roman" w:hAnsi="Times New Roman"/>
          <w:sz w:val="24"/>
          <w:szCs w:val="24"/>
        </w:rPr>
        <w:t xml:space="preserve">Заместитель директора по учебно-воспитательной работе – </w:t>
      </w:r>
      <w:r w:rsidR="003F5DCE">
        <w:rPr>
          <w:rFonts w:ascii="Times New Roman" w:hAnsi="Times New Roman"/>
          <w:sz w:val="24"/>
          <w:szCs w:val="24"/>
        </w:rPr>
        <w:t>Белякова Мария Вячеславовна</w:t>
      </w:r>
      <w:r w:rsidRPr="009740E1">
        <w:rPr>
          <w:rFonts w:ascii="Times New Roman" w:hAnsi="Times New Roman"/>
          <w:sz w:val="24"/>
          <w:szCs w:val="24"/>
        </w:rPr>
        <w:t xml:space="preserve"> (тел. 2-</w:t>
      </w:r>
      <w:r w:rsidR="001C1D29">
        <w:rPr>
          <w:rFonts w:ascii="Times New Roman" w:hAnsi="Times New Roman"/>
          <w:sz w:val="24"/>
          <w:szCs w:val="24"/>
        </w:rPr>
        <w:t>15</w:t>
      </w:r>
      <w:r w:rsidRPr="009740E1">
        <w:rPr>
          <w:rFonts w:ascii="Times New Roman" w:hAnsi="Times New Roman"/>
          <w:sz w:val="24"/>
          <w:szCs w:val="24"/>
        </w:rPr>
        <w:t>-</w:t>
      </w:r>
      <w:r w:rsidR="001C1D29">
        <w:rPr>
          <w:rFonts w:ascii="Times New Roman" w:hAnsi="Times New Roman"/>
          <w:sz w:val="24"/>
          <w:szCs w:val="24"/>
        </w:rPr>
        <w:t>40</w:t>
      </w:r>
      <w:r w:rsidRPr="009740E1">
        <w:rPr>
          <w:rFonts w:ascii="Times New Roman" w:hAnsi="Times New Roman"/>
          <w:sz w:val="24"/>
          <w:szCs w:val="24"/>
        </w:rPr>
        <w:t xml:space="preserve">) </w:t>
      </w:r>
    </w:p>
    <w:p w:rsidR="009740E1" w:rsidRPr="009740E1" w:rsidRDefault="009740E1" w:rsidP="009740E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40E1">
        <w:rPr>
          <w:rFonts w:ascii="Times New Roman" w:hAnsi="Times New Roman"/>
          <w:sz w:val="24"/>
          <w:szCs w:val="24"/>
        </w:rPr>
        <w:t xml:space="preserve">Заместитель директора по административно-хозяйственной работе – </w:t>
      </w:r>
      <w:proofErr w:type="spellStart"/>
      <w:r w:rsidR="001C1D29">
        <w:rPr>
          <w:rFonts w:ascii="Times New Roman" w:hAnsi="Times New Roman"/>
          <w:sz w:val="24"/>
          <w:szCs w:val="24"/>
        </w:rPr>
        <w:t>Кардашин</w:t>
      </w:r>
      <w:proofErr w:type="spellEnd"/>
      <w:r w:rsidR="001C1D29">
        <w:rPr>
          <w:rFonts w:ascii="Times New Roman" w:hAnsi="Times New Roman"/>
          <w:sz w:val="24"/>
          <w:szCs w:val="24"/>
        </w:rPr>
        <w:t xml:space="preserve"> Алексей Владимирович</w:t>
      </w:r>
      <w:r w:rsidR="00DF6888">
        <w:rPr>
          <w:rFonts w:ascii="Times New Roman" w:hAnsi="Times New Roman"/>
          <w:sz w:val="24"/>
          <w:szCs w:val="24"/>
        </w:rPr>
        <w:t xml:space="preserve"> </w:t>
      </w:r>
      <w:r w:rsidRPr="009740E1">
        <w:rPr>
          <w:rFonts w:ascii="Times New Roman" w:hAnsi="Times New Roman"/>
          <w:sz w:val="24"/>
          <w:szCs w:val="24"/>
        </w:rPr>
        <w:t>(тел. 2-</w:t>
      </w:r>
      <w:r w:rsidR="001C1D29">
        <w:rPr>
          <w:rFonts w:ascii="Times New Roman" w:hAnsi="Times New Roman"/>
          <w:sz w:val="24"/>
          <w:szCs w:val="24"/>
        </w:rPr>
        <w:t>15</w:t>
      </w:r>
      <w:r w:rsidRPr="009740E1">
        <w:rPr>
          <w:rFonts w:ascii="Times New Roman" w:hAnsi="Times New Roman"/>
          <w:sz w:val="24"/>
          <w:szCs w:val="24"/>
        </w:rPr>
        <w:t>-</w:t>
      </w:r>
      <w:r w:rsidR="001C1D29">
        <w:rPr>
          <w:rFonts w:ascii="Times New Roman" w:hAnsi="Times New Roman"/>
          <w:sz w:val="24"/>
          <w:szCs w:val="24"/>
        </w:rPr>
        <w:t>40</w:t>
      </w:r>
      <w:r w:rsidRPr="009740E1">
        <w:rPr>
          <w:rFonts w:ascii="Times New Roman" w:hAnsi="Times New Roman"/>
          <w:sz w:val="24"/>
          <w:szCs w:val="24"/>
        </w:rPr>
        <w:t>)</w:t>
      </w:r>
    </w:p>
    <w:p w:rsidR="009740E1" w:rsidRPr="009740E1" w:rsidRDefault="009740E1" w:rsidP="009740E1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0E1" w:rsidRPr="009740E1" w:rsidRDefault="009740E1" w:rsidP="009740E1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740E1">
        <w:rPr>
          <w:rFonts w:ascii="Times New Roman" w:hAnsi="Times New Roman"/>
          <w:b/>
          <w:sz w:val="24"/>
          <w:szCs w:val="24"/>
        </w:rPr>
        <w:t>Образовательная деятельность Центра</w:t>
      </w:r>
    </w:p>
    <w:p w:rsidR="00D07A0C" w:rsidRPr="00B057F8" w:rsidRDefault="00B057F8" w:rsidP="00B057F8">
      <w:pPr>
        <w:spacing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9740E1" w:rsidRPr="00B057F8">
        <w:rPr>
          <w:rFonts w:ascii="Times New Roman" w:hAnsi="Times New Roman"/>
          <w:b/>
          <w:sz w:val="24"/>
          <w:szCs w:val="24"/>
        </w:rPr>
        <w:t xml:space="preserve"> </w:t>
      </w:r>
      <w:r w:rsidR="00D07A0C" w:rsidRPr="00B057F8">
        <w:rPr>
          <w:rFonts w:ascii="Times New Roman" w:hAnsi="Times New Roman"/>
          <w:b/>
          <w:sz w:val="24"/>
          <w:szCs w:val="24"/>
        </w:rPr>
        <w:t>Образовательная деятельность</w:t>
      </w:r>
    </w:p>
    <w:p w:rsidR="00D07A0C" w:rsidRPr="00D07A0C" w:rsidRDefault="00D07A0C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Центра направлена на</w:t>
      </w:r>
    </w:p>
    <w:p w:rsidR="00D07A0C" w:rsidRPr="00D07A0C" w:rsidRDefault="00D07A0C" w:rsidP="00D07A0C">
      <w:pPr>
        <w:numPr>
          <w:ilvl w:val="0"/>
          <w:numId w:val="9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творческих способностей;</w:t>
      </w:r>
    </w:p>
    <w:p w:rsidR="00D07A0C" w:rsidRPr="00D07A0C" w:rsidRDefault="00D07A0C" w:rsidP="00D07A0C">
      <w:pPr>
        <w:numPr>
          <w:ilvl w:val="0"/>
          <w:numId w:val="9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духовно-нравственного, гражданско-патриотического, трудового воспитания учащихся;</w:t>
      </w:r>
    </w:p>
    <w:p w:rsidR="00D07A0C" w:rsidRPr="00D07A0C" w:rsidRDefault="00D07A0C" w:rsidP="00D07A0C">
      <w:pPr>
        <w:numPr>
          <w:ilvl w:val="0"/>
          <w:numId w:val="9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развитие и поддержку талантливых учащихся, а также </w:t>
      </w:r>
      <w:r w:rsidR="00F53438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проявивших выдающиеся способности;</w:t>
      </w:r>
    </w:p>
    <w:p w:rsidR="00D07A0C" w:rsidRPr="00D07A0C" w:rsidRDefault="00D07A0C" w:rsidP="00D07A0C">
      <w:pPr>
        <w:numPr>
          <w:ilvl w:val="0"/>
          <w:numId w:val="9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 и адаптацию учащихся к жизни в обществе.</w:t>
      </w:r>
    </w:p>
    <w:p w:rsidR="00D07A0C" w:rsidRPr="00D07A0C" w:rsidRDefault="00D07A0C" w:rsidP="00D07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по </w:t>
      </w:r>
      <w:r w:rsidR="00CD4C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осуществля</w:t>
      </w:r>
      <w:r w:rsidR="00CD4C0C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и комплектование групп первого года обучения, дополнительный набор в группы второго и следующих годов обучения. Непосредственно образовательная деятельность нач</w:t>
      </w:r>
      <w:r w:rsidR="00CD4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алась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C1D2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и завершается 31 мая, что составляет </w:t>
      </w:r>
      <w:r w:rsidRPr="00326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4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недель. 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учебным планом, расписанием занятий, разрабатываемыми и утвержденными Центром, осуществляется на основе модифицированных и авторских дополнительных общеобразовательных общеразвивающих программ. Центр реализует дополнительные общеобразовательные общеразвивающие программы по следующим направленностям:</w:t>
      </w:r>
    </w:p>
    <w:p w:rsidR="00D07A0C" w:rsidRPr="00795431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9543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художественная;</w:t>
      </w:r>
    </w:p>
    <w:p w:rsid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физкультурно-спортивная;</w:t>
      </w:r>
    </w:p>
    <w:p w:rsidR="00F52799" w:rsidRDefault="00F975F3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социально-</w:t>
      </w:r>
      <w:r w:rsidR="0085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гуманитарная</w:t>
      </w:r>
      <w:r w:rsidR="007C65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65D9" w:rsidRDefault="007C65D9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естественнонаучная;</w:t>
      </w:r>
    </w:p>
    <w:p w:rsidR="007C65D9" w:rsidRPr="00D07A0C" w:rsidRDefault="00850FB6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B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5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</w:t>
      </w:r>
      <w:r w:rsidRPr="0085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краеведческая</w:t>
      </w:r>
      <w:r w:rsidRPr="00850F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56C6" w:rsidRPr="00850FB6" w:rsidRDefault="00850FB6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56C6" w:rsidRPr="00850FB6" w:rsidSect="00385851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техническая.</w:t>
      </w:r>
    </w:p>
    <w:p w:rsid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Комплектование групп по состоянию на </w:t>
      </w:r>
      <w:r w:rsidR="00F9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D0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 20</w:t>
      </w:r>
      <w:r w:rsidR="00125839" w:rsidRPr="00125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1C1D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0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5D3267" w:rsidRPr="00D07A0C" w:rsidRDefault="005D3267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84"/>
        <w:gridCol w:w="3302"/>
        <w:gridCol w:w="1865"/>
        <w:gridCol w:w="3700"/>
      </w:tblGrid>
      <w:tr w:rsidR="005D3267" w:rsidRPr="007E793F" w:rsidTr="00C902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C90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C90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C90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C90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5D3267" w:rsidRPr="007E793F" w:rsidTr="00C902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C90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C90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AE07B5" w:rsidP="00AE0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AE07B5" w:rsidP="00B35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  <w:tr w:rsidR="005D3267" w:rsidRPr="007E793F" w:rsidTr="00C902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795431" w:rsidP="00C90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C90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AE07B5" w:rsidP="00651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AE07B5" w:rsidP="00BE4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D3267" w:rsidRPr="007E793F" w:rsidTr="00C902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795431" w:rsidP="00C90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F53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="00F5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AE07B5" w:rsidP="00C90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AE07B5" w:rsidP="00E62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D3267" w:rsidRPr="007E793F" w:rsidTr="00C902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795431" w:rsidP="00C90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C90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AE07B5" w:rsidP="0031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F84AA6" w:rsidP="00AE0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07B5"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161EB" w:rsidRPr="007E793F" w:rsidTr="00C902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B" w:rsidRDefault="007161EB" w:rsidP="00C90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B" w:rsidRPr="007E793F" w:rsidRDefault="007161EB" w:rsidP="00C90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B" w:rsidRPr="00AE07B5" w:rsidRDefault="007C65D9" w:rsidP="0031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B" w:rsidRPr="00AE07B5" w:rsidRDefault="007C65D9" w:rsidP="00C90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0FB6" w:rsidRPr="007E793F" w:rsidTr="00C902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B6" w:rsidRDefault="00850FB6" w:rsidP="00C90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B6" w:rsidRDefault="00850FB6" w:rsidP="00C90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B6" w:rsidRPr="00AE07B5" w:rsidRDefault="00F84AA6" w:rsidP="00DA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B6" w:rsidRPr="00AE07B5" w:rsidRDefault="00F84AA6" w:rsidP="00AE0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07B5" w:rsidRPr="00AE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D3267" w:rsidRPr="007E793F" w:rsidTr="00C902BF"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7E793F" w:rsidRDefault="005D3267" w:rsidP="00C90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F84AA6" w:rsidP="00AE07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7B5" w:rsidRPr="00AE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E07B5" w:rsidRDefault="00174DCD" w:rsidP="00AE07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AE07B5" w:rsidRPr="00AE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</w:tr>
    </w:tbl>
    <w:p w:rsidR="00D07A0C" w:rsidRPr="00D07A0C" w:rsidRDefault="00D07A0C" w:rsidP="00D07A0C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B057F8" w:rsidP="00B057F8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контингента</w:t>
      </w:r>
    </w:p>
    <w:p w:rsidR="005D3267" w:rsidRPr="005D3267" w:rsidRDefault="005D3267" w:rsidP="005D32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267">
        <w:rPr>
          <w:rFonts w:ascii="Times New Roman" w:hAnsi="Times New Roman" w:cs="Times New Roman"/>
          <w:sz w:val="24"/>
          <w:szCs w:val="24"/>
        </w:rPr>
        <w:t xml:space="preserve">В Центр принимаются дети и подростки </w:t>
      </w:r>
      <w:r w:rsidR="00125839" w:rsidRPr="00125839">
        <w:rPr>
          <w:rFonts w:ascii="Times New Roman" w:hAnsi="Times New Roman" w:cs="Times New Roman"/>
          <w:sz w:val="24"/>
          <w:szCs w:val="24"/>
        </w:rPr>
        <w:t>3-</w:t>
      </w:r>
      <w:r w:rsidRPr="005D3267">
        <w:rPr>
          <w:rFonts w:ascii="Times New Roman" w:hAnsi="Times New Roman" w:cs="Times New Roman"/>
          <w:sz w:val="24"/>
          <w:szCs w:val="24"/>
        </w:rPr>
        <w:t>18 лет, желающие обучаться по реализуемым в Центре дополнительным общеобразовательным общеразвивающим программам на основе социального заказа и добровольного выбора вида деятельности. Зачисление учащихся осуществляется приказом директора Центра на основании заявления одного из родителей (законного представителя) ребенка при наличии сертификата на получении дополнительного образования.</w:t>
      </w:r>
    </w:p>
    <w:p w:rsidR="001D5151" w:rsidRDefault="005D3267" w:rsidP="005D32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267">
        <w:rPr>
          <w:rFonts w:ascii="Times New Roman" w:hAnsi="Times New Roman" w:cs="Times New Roman"/>
          <w:sz w:val="24"/>
          <w:szCs w:val="24"/>
        </w:rPr>
        <w:t xml:space="preserve">На </w:t>
      </w:r>
      <w:r w:rsidR="00795431">
        <w:rPr>
          <w:rFonts w:ascii="Times New Roman" w:hAnsi="Times New Roman" w:cs="Times New Roman"/>
          <w:sz w:val="24"/>
          <w:szCs w:val="24"/>
        </w:rPr>
        <w:t>1 апреля</w:t>
      </w:r>
      <w:r w:rsidRPr="005D3267">
        <w:rPr>
          <w:rFonts w:ascii="Times New Roman" w:hAnsi="Times New Roman" w:cs="Times New Roman"/>
          <w:sz w:val="24"/>
          <w:szCs w:val="24"/>
        </w:rPr>
        <w:t xml:space="preserve"> 20</w:t>
      </w:r>
      <w:r w:rsidR="00125839" w:rsidRPr="00125839">
        <w:rPr>
          <w:rFonts w:ascii="Times New Roman" w:hAnsi="Times New Roman" w:cs="Times New Roman"/>
          <w:sz w:val="24"/>
          <w:szCs w:val="24"/>
        </w:rPr>
        <w:t>2</w:t>
      </w:r>
      <w:r w:rsidR="00AF3C33">
        <w:rPr>
          <w:rFonts w:ascii="Times New Roman" w:hAnsi="Times New Roman" w:cs="Times New Roman"/>
          <w:sz w:val="24"/>
          <w:szCs w:val="24"/>
        </w:rPr>
        <w:t>2</w:t>
      </w:r>
      <w:r w:rsidRPr="005D3267">
        <w:rPr>
          <w:rFonts w:ascii="Times New Roman" w:hAnsi="Times New Roman" w:cs="Times New Roman"/>
          <w:sz w:val="24"/>
          <w:szCs w:val="24"/>
        </w:rPr>
        <w:t xml:space="preserve"> - 202</w:t>
      </w:r>
      <w:r w:rsidR="00AF3C33">
        <w:rPr>
          <w:rFonts w:ascii="Times New Roman" w:hAnsi="Times New Roman" w:cs="Times New Roman"/>
          <w:sz w:val="24"/>
          <w:szCs w:val="24"/>
        </w:rPr>
        <w:t>3</w:t>
      </w:r>
      <w:r w:rsidRPr="005D3267">
        <w:rPr>
          <w:rFonts w:ascii="Times New Roman" w:hAnsi="Times New Roman" w:cs="Times New Roman"/>
          <w:sz w:val="24"/>
          <w:szCs w:val="24"/>
        </w:rPr>
        <w:t xml:space="preserve"> учебного года в Центре </w:t>
      </w:r>
      <w:r w:rsidR="00F84AA6">
        <w:rPr>
          <w:rFonts w:ascii="Times New Roman" w:hAnsi="Times New Roman" w:cs="Times New Roman"/>
          <w:sz w:val="24"/>
          <w:szCs w:val="24"/>
        </w:rPr>
        <w:t xml:space="preserve">в различных объединениях </w:t>
      </w:r>
      <w:r w:rsidRPr="005D3267">
        <w:rPr>
          <w:rFonts w:ascii="Times New Roman" w:hAnsi="Times New Roman" w:cs="Times New Roman"/>
          <w:sz w:val="24"/>
          <w:szCs w:val="24"/>
        </w:rPr>
        <w:t xml:space="preserve">занимается </w:t>
      </w:r>
      <w:r w:rsidR="007161EB">
        <w:rPr>
          <w:rFonts w:ascii="Times New Roman" w:hAnsi="Times New Roman" w:cs="Times New Roman"/>
          <w:sz w:val="24"/>
          <w:szCs w:val="24"/>
        </w:rPr>
        <w:t>139</w:t>
      </w:r>
      <w:r w:rsidR="00A76237">
        <w:rPr>
          <w:rFonts w:ascii="Times New Roman" w:hAnsi="Times New Roman" w:cs="Times New Roman"/>
          <w:sz w:val="24"/>
          <w:szCs w:val="24"/>
        </w:rPr>
        <w:t>0</w:t>
      </w:r>
      <w:r w:rsidRPr="00F84AA6">
        <w:rPr>
          <w:rFonts w:ascii="Times New Roman" w:hAnsi="Times New Roman" w:cs="Times New Roman"/>
          <w:sz w:val="24"/>
          <w:szCs w:val="24"/>
        </w:rPr>
        <w:t xml:space="preserve"> </w:t>
      </w:r>
      <w:r w:rsidRPr="005D3267">
        <w:rPr>
          <w:rFonts w:ascii="Times New Roman" w:hAnsi="Times New Roman" w:cs="Times New Roman"/>
          <w:sz w:val="24"/>
          <w:szCs w:val="24"/>
        </w:rPr>
        <w:t>человек</w:t>
      </w:r>
      <w:r w:rsidR="00F53438">
        <w:rPr>
          <w:rFonts w:ascii="Times New Roman" w:hAnsi="Times New Roman" w:cs="Times New Roman"/>
          <w:sz w:val="24"/>
          <w:szCs w:val="24"/>
        </w:rPr>
        <w:t xml:space="preserve"> (реальный охват </w:t>
      </w:r>
      <w:r w:rsidR="007161E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D12DB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F53438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Pr="005D3267">
        <w:rPr>
          <w:rFonts w:ascii="Times New Roman" w:hAnsi="Times New Roman" w:cs="Times New Roman"/>
          <w:sz w:val="24"/>
          <w:szCs w:val="24"/>
        </w:rPr>
        <w:t>.</w:t>
      </w:r>
    </w:p>
    <w:p w:rsidR="005D3267" w:rsidRPr="005D3267" w:rsidRDefault="005D3267" w:rsidP="005D32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267">
        <w:rPr>
          <w:rFonts w:ascii="Times New Roman" w:hAnsi="Times New Roman" w:cs="Times New Roman"/>
          <w:sz w:val="24"/>
          <w:szCs w:val="24"/>
        </w:rPr>
        <w:tab/>
      </w:r>
    </w:p>
    <w:p w:rsidR="005D3267" w:rsidRPr="005D3267" w:rsidRDefault="005D3267" w:rsidP="005D32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3267">
        <w:rPr>
          <w:rFonts w:ascii="Times New Roman" w:hAnsi="Times New Roman" w:cs="Times New Roman"/>
          <w:sz w:val="24"/>
          <w:szCs w:val="24"/>
        </w:rPr>
        <w:t>Классификация обучающихся по возрастам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0"/>
        <w:gridCol w:w="1713"/>
        <w:gridCol w:w="832"/>
        <w:gridCol w:w="840"/>
        <w:gridCol w:w="884"/>
        <w:gridCol w:w="884"/>
        <w:gridCol w:w="884"/>
        <w:gridCol w:w="884"/>
        <w:gridCol w:w="1044"/>
      </w:tblGrid>
      <w:tr w:rsidR="005D3267" w:rsidRPr="005D3267" w:rsidTr="00C902BF">
        <w:tc>
          <w:tcPr>
            <w:tcW w:w="1380" w:type="dxa"/>
            <w:vMerge w:val="restart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713" w:type="dxa"/>
            <w:vMerge w:val="restart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1672" w:type="dxa"/>
            <w:gridSpan w:val="2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По полу</w:t>
            </w:r>
          </w:p>
        </w:tc>
        <w:tc>
          <w:tcPr>
            <w:tcW w:w="4580" w:type="dxa"/>
            <w:gridSpan w:val="5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возрасту</w:t>
            </w:r>
          </w:p>
        </w:tc>
      </w:tr>
      <w:tr w:rsidR="005D3267" w:rsidRPr="005D3267" w:rsidTr="00C902BF">
        <w:tc>
          <w:tcPr>
            <w:tcW w:w="1380" w:type="dxa"/>
            <w:vMerge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840" w:type="dxa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84" w:type="dxa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884" w:type="dxa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5-9 лет</w:t>
            </w:r>
          </w:p>
        </w:tc>
        <w:tc>
          <w:tcPr>
            <w:tcW w:w="884" w:type="dxa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10-14 лет</w:t>
            </w:r>
          </w:p>
        </w:tc>
        <w:tc>
          <w:tcPr>
            <w:tcW w:w="884" w:type="dxa"/>
          </w:tcPr>
          <w:p w:rsidR="005D3267" w:rsidRPr="005D3267" w:rsidRDefault="005D3267" w:rsidP="00B35C6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15-1</w:t>
            </w:r>
            <w:r w:rsidR="00B35C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044" w:type="dxa"/>
          </w:tcPr>
          <w:p w:rsidR="005D3267" w:rsidRPr="005D3267" w:rsidRDefault="005D3267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b/>
                <w:sz w:val="24"/>
                <w:szCs w:val="24"/>
              </w:rPr>
              <w:t>18 и более</w:t>
            </w:r>
          </w:p>
        </w:tc>
      </w:tr>
      <w:tr w:rsidR="005D3267" w:rsidRPr="005D3267" w:rsidTr="00C902BF">
        <w:tc>
          <w:tcPr>
            <w:tcW w:w="1380" w:type="dxa"/>
          </w:tcPr>
          <w:p w:rsidR="005D3267" w:rsidRPr="00850FB6" w:rsidRDefault="005D3267" w:rsidP="007161EB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32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5D3267" w:rsidRPr="00125839" w:rsidRDefault="007161EB" w:rsidP="00D80B1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</w:p>
        </w:tc>
        <w:tc>
          <w:tcPr>
            <w:tcW w:w="832" w:type="dxa"/>
          </w:tcPr>
          <w:p w:rsidR="005D3267" w:rsidRPr="00F84526" w:rsidRDefault="007161EB" w:rsidP="00A51BD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</w:t>
            </w:r>
          </w:p>
        </w:tc>
        <w:tc>
          <w:tcPr>
            <w:tcW w:w="840" w:type="dxa"/>
          </w:tcPr>
          <w:p w:rsidR="005D3267" w:rsidRPr="00F84526" w:rsidRDefault="007161EB" w:rsidP="00A51BD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</w:t>
            </w:r>
          </w:p>
        </w:tc>
        <w:tc>
          <w:tcPr>
            <w:tcW w:w="884" w:type="dxa"/>
          </w:tcPr>
          <w:p w:rsidR="005D3267" w:rsidRPr="002D6288" w:rsidRDefault="007161EB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84" w:type="dxa"/>
          </w:tcPr>
          <w:p w:rsidR="005D3267" w:rsidRPr="002D6288" w:rsidRDefault="002D6288" w:rsidP="007161EB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16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84" w:type="dxa"/>
          </w:tcPr>
          <w:p w:rsidR="005D3267" w:rsidRPr="002D6288" w:rsidRDefault="007161EB" w:rsidP="002D628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884" w:type="dxa"/>
          </w:tcPr>
          <w:p w:rsidR="005D3267" w:rsidRPr="00B35C61" w:rsidRDefault="007161EB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44" w:type="dxa"/>
          </w:tcPr>
          <w:p w:rsidR="005D3267" w:rsidRPr="003443AD" w:rsidRDefault="007161EB" w:rsidP="005D326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5D3267" w:rsidRDefault="005D3267" w:rsidP="00B057F8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0C" w:rsidRPr="00D07A0C" w:rsidRDefault="00B057F8" w:rsidP="00B057F8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дополнительных общеобразовательных общеразвивающих программ</w:t>
      </w:r>
    </w:p>
    <w:p w:rsidR="003443AD" w:rsidRPr="00850FB6" w:rsidRDefault="005D3267" w:rsidP="00B563B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125839" w:rsidRPr="00125839">
        <w:rPr>
          <w:rFonts w:ascii="Times New Roman" w:hAnsi="Times New Roman" w:cs="Times New Roman"/>
          <w:sz w:val="24"/>
          <w:szCs w:val="24"/>
        </w:rPr>
        <w:t>2</w:t>
      </w:r>
      <w:r w:rsidR="007161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161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реализовывалось </w:t>
      </w:r>
      <w:r w:rsidR="007161E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 сроком от 1 до </w:t>
      </w:r>
      <w:r w:rsidR="00850F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лет по следующим направленностя</w:t>
      </w:r>
      <w:r w:rsidR="00850FB6">
        <w:rPr>
          <w:rFonts w:ascii="Times New Roman" w:hAnsi="Times New Roman" w:cs="Times New Roman"/>
          <w:sz w:val="24"/>
          <w:szCs w:val="24"/>
        </w:rPr>
        <w:t>м образовательной деятельности: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622"/>
        <w:gridCol w:w="1713"/>
        <w:gridCol w:w="1499"/>
      </w:tblGrid>
      <w:tr w:rsidR="00D07A0C" w:rsidRPr="00D07A0C" w:rsidTr="0070328A">
        <w:trPr>
          <w:trHeight w:val="414"/>
        </w:trPr>
        <w:tc>
          <w:tcPr>
            <w:tcW w:w="3397" w:type="dxa"/>
            <w:vMerge w:val="restart"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22" w:type="dxa"/>
            <w:vMerge w:val="restart"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объединений</w:t>
            </w:r>
          </w:p>
        </w:tc>
        <w:tc>
          <w:tcPr>
            <w:tcW w:w="1713" w:type="dxa"/>
            <w:vMerge w:val="restart"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499" w:type="dxa"/>
            <w:vMerge w:val="restart"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программ</w:t>
            </w:r>
          </w:p>
        </w:tc>
      </w:tr>
      <w:tr w:rsidR="00D07A0C" w:rsidRPr="00D07A0C" w:rsidTr="00B563B4">
        <w:trPr>
          <w:trHeight w:val="317"/>
        </w:trPr>
        <w:tc>
          <w:tcPr>
            <w:tcW w:w="3397" w:type="dxa"/>
            <w:vMerge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D07A0C" w:rsidRPr="00D07A0C" w:rsidRDefault="00D07A0C" w:rsidP="00D07A0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1EB" w:rsidRPr="00D07A0C" w:rsidTr="0070328A">
        <w:tc>
          <w:tcPr>
            <w:tcW w:w="3397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3B4">
              <w:rPr>
                <w:rFonts w:ascii="Times New Roman" w:eastAsia="Times New Roman" w:hAnsi="Times New Roman" w:cs="Times New Roman"/>
                <w:lang w:eastAsia="ru-RU"/>
              </w:rPr>
              <w:t>художественная</w:t>
            </w:r>
          </w:p>
        </w:tc>
        <w:tc>
          <w:tcPr>
            <w:tcW w:w="1622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13" w:type="dxa"/>
          </w:tcPr>
          <w:p w:rsidR="007161EB" w:rsidRPr="00A76237" w:rsidRDefault="00A76237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237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</w:p>
        </w:tc>
        <w:tc>
          <w:tcPr>
            <w:tcW w:w="1499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7161EB" w:rsidRPr="00D07A0C" w:rsidTr="0070328A">
        <w:tc>
          <w:tcPr>
            <w:tcW w:w="3397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3B4">
              <w:rPr>
                <w:rFonts w:ascii="Times New Roman" w:eastAsia="Times New Roman" w:hAnsi="Times New Roman" w:cs="Times New Roman"/>
                <w:lang w:eastAsia="ru-RU"/>
              </w:rPr>
              <w:t>социально – гуманитарная</w:t>
            </w:r>
          </w:p>
        </w:tc>
        <w:tc>
          <w:tcPr>
            <w:tcW w:w="1622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3" w:type="dxa"/>
          </w:tcPr>
          <w:p w:rsidR="007161EB" w:rsidRPr="00A76237" w:rsidRDefault="00A76237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23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99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61EB" w:rsidRPr="00D07A0C" w:rsidTr="0070328A">
        <w:tc>
          <w:tcPr>
            <w:tcW w:w="3397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3B4">
              <w:rPr>
                <w:rFonts w:ascii="Times New Roman" w:eastAsia="Times New Roman" w:hAnsi="Times New Roman" w:cs="Times New Roman"/>
                <w:lang w:eastAsia="ru-RU"/>
              </w:rPr>
              <w:t>физкультурно – спортивная</w:t>
            </w:r>
          </w:p>
        </w:tc>
        <w:tc>
          <w:tcPr>
            <w:tcW w:w="1622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3" w:type="dxa"/>
          </w:tcPr>
          <w:p w:rsidR="007161EB" w:rsidRPr="00A76237" w:rsidRDefault="00A76237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23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99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161EB" w:rsidRPr="00D07A0C" w:rsidTr="0070328A">
        <w:tc>
          <w:tcPr>
            <w:tcW w:w="3397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3B4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1622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3" w:type="dxa"/>
          </w:tcPr>
          <w:p w:rsidR="007161EB" w:rsidRPr="00A76237" w:rsidRDefault="00A76237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237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499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161EB" w:rsidRPr="00D07A0C" w:rsidTr="00E136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B" w:rsidRPr="00B563B4" w:rsidRDefault="007161EB" w:rsidP="007161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B4">
              <w:rPr>
                <w:rFonts w:ascii="Times New Roman" w:eastAsia="Times New Roman" w:hAnsi="Times New Roman" w:cs="Times New Roman"/>
                <w:lang w:eastAsia="ru-RU"/>
              </w:rPr>
              <w:t>туристско-краеведческая</w:t>
            </w:r>
          </w:p>
        </w:tc>
        <w:tc>
          <w:tcPr>
            <w:tcW w:w="1622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3" w:type="dxa"/>
          </w:tcPr>
          <w:p w:rsidR="007161EB" w:rsidRPr="00A76237" w:rsidRDefault="007161EB" w:rsidP="00A7623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2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76237" w:rsidRPr="00A762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99" w:type="dxa"/>
          </w:tcPr>
          <w:p w:rsidR="007161EB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61EB" w:rsidRPr="00D07A0C" w:rsidTr="00E1362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B" w:rsidRPr="00B563B4" w:rsidRDefault="007161EB" w:rsidP="007161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естественнонаучная</w:t>
            </w:r>
          </w:p>
        </w:tc>
        <w:tc>
          <w:tcPr>
            <w:tcW w:w="1622" w:type="dxa"/>
          </w:tcPr>
          <w:p w:rsidR="007161EB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3" w:type="dxa"/>
          </w:tcPr>
          <w:p w:rsidR="007161EB" w:rsidRPr="007161EB" w:rsidRDefault="007C65D9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65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99" w:type="dxa"/>
          </w:tcPr>
          <w:p w:rsidR="007161EB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427C" w:rsidRPr="00D07A0C" w:rsidTr="0070328A">
        <w:tc>
          <w:tcPr>
            <w:tcW w:w="3397" w:type="dxa"/>
          </w:tcPr>
          <w:p w:rsidR="0078427C" w:rsidRPr="00B563B4" w:rsidRDefault="0078427C" w:rsidP="0078427C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3B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622" w:type="dxa"/>
          </w:tcPr>
          <w:p w:rsidR="0078427C" w:rsidRPr="00B563B4" w:rsidRDefault="007161EB" w:rsidP="007161E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713" w:type="dxa"/>
          </w:tcPr>
          <w:p w:rsidR="0078427C" w:rsidRPr="00B563B4" w:rsidRDefault="0078427C" w:rsidP="00A7623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623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76237" w:rsidRPr="00A76237">
              <w:rPr>
                <w:rFonts w:ascii="Times New Roman" w:eastAsia="Times New Roman" w:hAnsi="Times New Roman" w:cs="Times New Roman"/>
                <w:b/>
                <w:lang w:eastAsia="ru-RU"/>
              </w:rPr>
              <w:t>390</w:t>
            </w:r>
          </w:p>
        </w:tc>
        <w:tc>
          <w:tcPr>
            <w:tcW w:w="1499" w:type="dxa"/>
          </w:tcPr>
          <w:p w:rsidR="0078427C" w:rsidRPr="00B563B4" w:rsidRDefault="007161EB" w:rsidP="0078427C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</w:tr>
    </w:tbl>
    <w:p w:rsid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51" w:rsidRDefault="001D5151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51" w:rsidRDefault="001D5151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51" w:rsidRPr="00D07A0C" w:rsidRDefault="001D5151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125839" w:rsidRDefault="00125839" w:rsidP="00125839">
      <w:pPr>
        <w:spacing w:after="0" w:line="276" w:lineRule="auto"/>
        <w:ind w:left="426"/>
        <w:rPr>
          <w:rFonts w:ascii="Times New Roman" w:hAnsi="Times New Roman"/>
          <w:b/>
          <w:sz w:val="24"/>
          <w:szCs w:val="24"/>
        </w:rPr>
      </w:pPr>
      <w:r w:rsidRPr="00125839">
        <w:rPr>
          <w:rFonts w:ascii="Times New Roman" w:hAnsi="Times New Roman"/>
          <w:b/>
          <w:sz w:val="24"/>
          <w:szCs w:val="24"/>
        </w:rPr>
        <w:lastRenderedPageBreak/>
        <w:t xml:space="preserve">3.4. </w:t>
      </w:r>
      <w:r w:rsidR="00D07A0C" w:rsidRPr="00125839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B057F8" w:rsidRPr="00B057F8" w:rsidRDefault="00B057F8" w:rsidP="00C902B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</w:rPr>
        <w:t xml:space="preserve">Основная цель методической работы МБОУ ДО ДЮЦ – обеспечение высокого уровня профессиональной компетентности педагогов. </w:t>
      </w:r>
    </w:p>
    <w:p w:rsidR="00B057F8" w:rsidRPr="00B057F8" w:rsidRDefault="00B057F8" w:rsidP="00C902B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</w:rPr>
        <w:t>Направления методической деятельности в отчетный период:</w:t>
      </w:r>
    </w:p>
    <w:p w:rsidR="00A31D67" w:rsidRDefault="00B057F8" w:rsidP="00C902B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  <w:u w:val="single"/>
        </w:rPr>
        <w:t xml:space="preserve">Обобщение и распространение опыта. </w:t>
      </w:r>
      <w:r w:rsidR="00A31D67" w:rsidRPr="00A31D6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E07B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31D67" w:rsidRPr="00A31D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0FB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A31D67" w:rsidRPr="00A31D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D67">
        <w:rPr>
          <w:rFonts w:ascii="Times New Roman" w:hAnsi="Times New Roman"/>
          <w:color w:val="000000" w:themeColor="text1"/>
          <w:sz w:val="24"/>
          <w:szCs w:val="24"/>
        </w:rPr>
        <w:t>на базе МБОУ ДО ДЮЦ</w:t>
      </w:r>
      <w:r w:rsidR="00A31D67" w:rsidRPr="00A31D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D67">
        <w:rPr>
          <w:rFonts w:ascii="Times New Roman" w:hAnsi="Times New Roman"/>
          <w:color w:val="000000" w:themeColor="text1"/>
          <w:sz w:val="24"/>
          <w:szCs w:val="24"/>
        </w:rPr>
        <w:t xml:space="preserve">был </w:t>
      </w:r>
      <w:r w:rsidR="00A31D67" w:rsidRPr="00A31D67">
        <w:rPr>
          <w:rFonts w:ascii="Times New Roman" w:hAnsi="Times New Roman"/>
          <w:color w:val="000000" w:themeColor="text1"/>
          <w:sz w:val="24"/>
          <w:szCs w:val="24"/>
        </w:rPr>
        <w:t>пров</w:t>
      </w:r>
      <w:r w:rsidR="00A31D67">
        <w:rPr>
          <w:rFonts w:ascii="Times New Roman" w:hAnsi="Times New Roman"/>
          <w:color w:val="000000" w:themeColor="text1"/>
          <w:sz w:val="24"/>
          <w:szCs w:val="24"/>
        </w:rPr>
        <w:t>едён</w:t>
      </w:r>
      <w:r w:rsidR="00A31D67" w:rsidRPr="00A31D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D67">
        <w:rPr>
          <w:rFonts w:ascii="Times New Roman" w:hAnsi="Times New Roman"/>
          <w:color w:val="000000" w:themeColor="text1"/>
          <w:sz w:val="24"/>
          <w:szCs w:val="24"/>
        </w:rPr>
        <w:t xml:space="preserve">межмуниципальный </w:t>
      </w:r>
      <w:r w:rsidR="00AE07B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E07B5" w:rsidRPr="00AE07B5">
        <w:rPr>
          <w:rFonts w:ascii="Times New Roman" w:hAnsi="Times New Roman"/>
          <w:color w:val="000000" w:themeColor="text1"/>
          <w:sz w:val="24"/>
          <w:szCs w:val="24"/>
        </w:rPr>
        <w:t>еминар-практикум «Техническое творчество как одно из приоритетных направлений в системе современного дополнительного образования»</w:t>
      </w:r>
      <w:r w:rsidR="00A31D67">
        <w:rPr>
          <w:rFonts w:ascii="Times New Roman" w:hAnsi="Times New Roman"/>
          <w:color w:val="000000" w:themeColor="text1"/>
          <w:sz w:val="24"/>
          <w:szCs w:val="24"/>
        </w:rPr>
        <w:t>, где наш</w:t>
      </w:r>
      <w:r w:rsidR="00AE07B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31D67">
        <w:rPr>
          <w:rFonts w:ascii="Times New Roman" w:hAnsi="Times New Roman"/>
          <w:color w:val="000000" w:themeColor="text1"/>
          <w:sz w:val="24"/>
          <w:szCs w:val="24"/>
        </w:rPr>
        <w:t xml:space="preserve"> педагог</w:t>
      </w:r>
      <w:r w:rsidR="00AE07B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31D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07B5">
        <w:rPr>
          <w:rFonts w:ascii="Times New Roman" w:hAnsi="Times New Roman"/>
          <w:color w:val="000000" w:themeColor="text1"/>
          <w:sz w:val="24"/>
          <w:szCs w:val="24"/>
        </w:rPr>
        <w:t xml:space="preserve">Бутакова Г.А., Чащин А.С., </w:t>
      </w:r>
      <w:proofErr w:type="spellStart"/>
      <w:r w:rsidR="00AE07B5">
        <w:rPr>
          <w:rFonts w:ascii="Times New Roman" w:hAnsi="Times New Roman"/>
          <w:color w:val="000000" w:themeColor="text1"/>
          <w:sz w:val="24"/>
          <w:szCs w:val="24"/>
        </w:rPr>
        <w:t>Барахвостова</w:t>
      </w:r>
      <w:proofErr w:type="spellEnd"/>
      <w:r w:rsidR="00AE07B5">
        <w:rPr>
          <w:rFonts w:ascii="Times New Roman" w:hAnsi="Times New Roman"/>
          <w:color w:val="000000" w:themeColor="text1"/>
          <w:sz w:val="24"/>
          <w:szCs w:val="24"/>
        </w:rPr>
        <w:t xml:space="preserve"> К.О.</w:t>
      </w:r>
      <w:r w:rsidR="00A31D67">
        <w:rPr>
          <w:rFonts w:ascii="Times New Roman" w:hAnsi="Times New Roman"/>
          <w:color w:val="000000" w:themeColor="text1"/>
          <w:sz w:val="24"/>
          <w:szCs w:val="24"/>
        </w:rPr>
        <w:t xml:space="preserve"> и представили свой опыт.</w:t>
      </w:r>
      <w:r w:rsidRPr="00B057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057F8" w:rsidRPr="00F975F3" w:rsidRDefault="00B057F8" w:rsidP="00C902B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57F8">
        <w:rPr>
          <w:rFonts w:ascii="Times New Roman" w:hAnsi="Times New Roman"/>
          <w:color w:val="000000" w:themeColor="text1"/>
          <w:sz w:val="24"/>
          <w:szCs w:val="24"/>
        </w:rPr>
        <w:t>Повысилась мотивация сотрудников по презентации опыта работы среди коллег и родителей обучающихся.</w:t>
      </w:r>
    </w:p>
    <w:p w:rsidR="00B057F8" w:rsidRPr="00B057F8" w:rsidRDefault="00B057F8" w:rsidP="00C902B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7F8">
        <w:rPr>
          <w:rFonts w:ascii="Times New Roman" w:hAnsi="Times New Roman"/>
          <w:sz w:val="24"/>
          <w:szCs w:val="24"/>
          <w:u w:val="single"/>
        </w:rPr>
        <w:t xml:space="preserve">Изучение и формирование нормативно-правовой базы. </w:t>
      </w:r>
      <w:r w:rsidRPr="00B057F8">
        <w:rPr>
          <w:rFonts w:ascii="Times New Roman" w:hAnsi="Times New Roman"/>
          <w:sz w:val="24"/>
          <w:szCs w:val="24"/>
        </w:rPr>
        <w:t>Проводилась работа с сотрудниками по изучению нормативных документов</w:t>
      </w:r>
      <w:r w:rsidR="00E559D8">
        <w:rPr>
          <w:rFonts w:ascii="Times New Roman" w:hAnsi="Times New Roman"/>
          <w:sz w:val="24"/>
          <w:szCs w:val="24"/>
        </w:rPr>
        <w:t>.</w:t>
      </w:r>
      <w:r w:rsidRPr="00B057F8">
        <w:rPr>
          <w:rFonts w:ascii="Times New Roman" w:hAnsi="Times New Roman"/>
          <w:sz w:val="24"/>
          <w:szCs w:val="24"/>
        </w:rPr>
        <w:t xml:space="preserve"> Разработано ряд Положений мероприятий внутриучрежденческого и муниципального уровней. </w:t>
      </w:r>
    </w:p>
    <w:p w:rsidR="00D72818" w:rsidRPr="00250A6B" w:rsidRDefault="00C902BF" w:rsidP="00250A6B">
      <w:pPr>
        <w:pStyle w:val="a4"/>
        <w:numPr>
          <w:ilvl w:val="1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902B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57F8" w:rsidRPr="00C902BF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D72818" w:rsidRDefault="00D72818" w:rsidP="00D728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02BF" w:rsidRDefault="00C902BF" w:rsidP="00D72818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01749">
        <w:rPr>
          <w:rFonts w:ascii="Times New Roman" w:hAnsi="Times New Roman"/>
          <w:sz w:val="24"/>
          <w:szCs w:val="24"/>
          <w:u w:val="single"/>
        </w:rPr>
        <w:t>Количественный состав педагогических сотрудников (штатных)</w:t>
      </w:r>
    </w:p>
    <w:tbl>
      <w:tblPr>
        <w:tblStyle w:val="a7"/>
        <w:tblW w:w="100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992"/>
        <w:gridCol w:w="992"/>
        <w:gridCol w:w="1134"/>
        <w:gridCol w:w="572"/>
        <w:gridCol w:w="567"/>
        <w:gridCol w:w="567"/>
        <w:gridCol w:w="850"/>
        <w:gridCol w:w="9"/>
      </w:tblGrid>
      <w:tr w:rsidR="00C902BF" w:rsidTr="00C902BF">
        <w:tc>
          <w:tcPr>
            <w:tcW w:w="2263" w:type="dxa"/>
            <w:vMerge w:val="restart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134" w:type="dxa"/>
            <w:vMerge w:val="restart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4111" w:type="dxa"/>
            <w:gridSpan w:val="4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565" w:type="dxa"/>
            <w:gridSpan w:val="5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</w:tr>
      <w:tr w:rsidR="00C902BF" w:rsidTr="00C902BF">
        <w:trPr>
          <w:gridAfter w:val="1"/>
          <w:wAfter w:w="9" w:type="dxa"/>
        </w:trPr>
        <w:tc>
          <w:tcPr>
            <w:tcW w:w="2263" w:type="dxa"/>
            <w:vMerge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992" w:type="dxa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992" w:type="dxa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10-20 лет</w:t>
            </w:r>
          </w:p>
        </w:tc>
        <w:tc>
          <w:tcPr>
            <w:tcW w:w="1134" w:type="dxa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20 лет и более</w:t>
            </w:r>
          </w:p>
        </w:tc>
        <w:tc>
          <w:tcPr>
            <w:tcW w:w="572" w:type="dxa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20-30 </w:t>
            </w:r>
          </w:p>
        </w:tc>
        <w:tc>
          <w:tcPr>
            <w:tcW w:w="567" w:type="dxa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30-40 </w:t>
            </w:r>
          </w:p>
        </w:tc>
        <w:tc>
          <w:tcPr>
            <w:tcW w:w="567" w:type="dxa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55 </w:t>
            </w:r>
          </w:p>
        </w:tc>
        <w:tc>
          <w:tcPr>
            <w:tcW w:w="850" w:type="dxa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более 55</w:t>
            </w:r>
          </w:p>
        </w:tc>
      </w:tr>
      <w:tr w:rsidR="00C902BF" w:rsidTr="00C902BF">
        <w:trPr>
          <w:gridAfter w:val="1"/>
          <w:wAfter w:w="9" w:type="dxa"/>
        </w:trPr>
        <w:tc>
          <w:tcPr>
            <w:tcW w:w="2263" w:type="dxa"/>
          </w:tcPr>
          <w:p w:rsidR="00C902BF" w:rsidRPr="0079228E" w:rsidRDefault="00C902BF" w:rsidP="00C9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</w:tcPr>
          <w:p w:rsidR="00C902BF" w:rsidRPr="002769BB" w:rsidRDefault="00250A6B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902BF" w:rsidRPr="00374E07" w:rsidRDefault="00F6340B" w:rsidP="00C902B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2BF" w:rsidRPr="002769BB" w:rsidRDefault="00F6340B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2BF" w:rsidRPr="002769BB" w:rsidRDefault="00F6340B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C902BF" w:rsidRPr="002769BB" w:rsidRDefault="00F6340B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902BF" w:rsidRPr="002769BB" w:rsidRDefault="00F6340B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02BF" w:rsidRPr="002769BB" w:rsidRDefault="00F6340B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2BF" w:rsidTr="00C902BF">
        <w:trPr>
          <w:gridAfter w:val="1"/>
          <w:wAfter w:w="9" w:type="dxa"/>
        </w:trPr>
        <w:tc>
          <w:tcPr>
            <w:tcW w:w="2263" w:type="dxa"/>
          </w:tcPr>
          <w:p w:rsidR="00C902BF" w:rsidRDefault="00C902BF" w:rsidP="00C9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134" w:type="dxa"/>
          </w:tcPr>
          <w:p w:rsidR="00C902BF" w:rsidRPr="002769BB" w:rsidRDefault="000274F6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02BF" w:rsidRPr="002769BB" w:rsidRDefault="007B73BA" w:rsidP="00C9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2BF" w:rsidTr="00C902BF">
        <w:trPr>
          <w:gridAfter w:val="1"/>
          <w:wAfter w:w="9" w:type="dxa"/>
        </w:trPr>
        <w:tc>
          <w:tcPr>
            <w:tcW w:w="2263" w:type="dxa"/>
          </w:tcPr>
          <w:p w:rsidR="00C902BF" w:rsidRDefault="00C902BF" w:rsidP="00C9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 </w:t>
            </w:r>
          </w:p>
        </w:tc>
        <w:tc>
          <w:tcPr>
            <w:tcW w:w="1134" w:type="dxa"/>
          </w:tcPr>
          <w:p w:rsidR="00C902BF" w:rsidRPr="002769BB" w:rsidRDefault="000274F6" w:rsidP="00F6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3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902BF" w:rsidRPr="004A4B3F" w:rsidRDefault="004A4B3F" w:rsidP="00C902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902BF" w:rsidRPr="004A4B3F" w:rsidRDefault="004A4B3F" w:rsidP="00C902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2BF" w:rsidRPr="004A4B3F" w:rsidRDefault="004A4B3F" w:rsidP="00C902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02BF" w:rsidRPr="004A4B3F" w:rsidRDefault="004A4B3F" w:rsidP="00C902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C902BF" w:rsidRPr="0085044B" w:rsidRDefault="004A4B3F" w:rsidP="00C902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0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02BF" w:rsidRPr="0085044B" w:rsidRDefault="004A4B3F" w:rsidP="00C902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0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902BF" w:rsidRPr="0085044B" w:rsidRDefault="0085044B" w:rsidP="00C902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0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902BF" w:rsidRPr="0085044B" w:rsidRDefault="00AA174E" w:rsidP="005D01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504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C902BF" w:rsidRPr="0079228E" w:rsidTr="00C902BF">
        <w:trPr>
          <w:gridAfter w:val="1"/>
          <w:wAfter w:w="9" w:type="dxa"/>
          <w:trHeight w:val="103"/>
        </w:trPr>
        <w:tc>
          <w:tcPr>
            <w:tcW w:w="2263" w:type="dxa"/>
          </w:tcPr>
          <w:p w:rsidR="00C902BF" w:rsidRPr="0079228E" w:rsidRDefault="00C902BF" w:rsidP="00C902B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22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902BF" w:rsidRPr="005D0125" w:rsidRDefault="0085044B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902BF" w:rsidRPr="0085044B" w:rsidRDefault="0085044B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902BF" w:rsidRPr="0085044B" w:rsidRDefault="0085044B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02BF" w:rsidRPr="0085044B" w:rsidRDefault="0085044B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02BF" w:rsidRPr="0085044B" w:rsidRDefault="0085044B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C902BF" w:rsidRPr="0085044B" w:rsidRDefault="0085044B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02BF" w:rsidRPr="0085044B" w:rsidRDefault="0085044B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02BF" w:rsidRPr="0085044B" w:rsidRDefault="0085044B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02BF" w:rsidRPr="0085044B" w:rsidRDefault="0085044B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902BF" w:rsidRDefault="00C902BF" w:rsidP="00C902B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BF" w:rsidRPr="00624696" w:rsidRDefault="00C902BF" w:rsidP="00C902BF">
      <w:pPr>
        <w:spacing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624696">
        <w:rPr>
          <w:rFonts w:ascii="Times New Roman" w:hAnsi="Times New Roman"/>
          <w:sz w:val="24"/>
          <w:szCs w:val="24"/>
          <w:u w:val="single"/>
        </w:rPr>
        <w:t xml:space="preserve">Сведения </w:t>
      </w:r>
      <w:r>
        <w:rPr>
          <w:rFonts w:ascii="Times New Roman" w:hAnsi="Times New Roman"/>
          <w:sz w:val="24"/>
          <w:szCs w:val="24"/>
          <w:u w:val="single"/>
        </w:rPr>
        <w:t>об</w:t>
      </w:r>
      <w:r w:rsidRPr="00624696">
        <w:rPr>
          <w:rFonts w:ascii="Times New Roman" w:hAnsi="Times New Roman"/>
          <w:sz w:val="24"/>
          <w:szCs w:val="24"/>
          <w:u w:val="single"/>
        </w:rPr>
        <w:t xml:space="preserve"> аттестации педагогических работников (штатных)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252"/>
        <w:gridCol w:w="1398"/>
        <w:gridCol w:w="1400"/>
        <w:gridCol w:w="1416"/>
        <w:gridCol w:w="1344"/>
        <w:gridCol w:w="1535"/>
      </w:tblGrid>
      <w:tr w:rsidR="00C902BF" w:rsidTr="00C902BF">
        <w:tc>
          <w:tcPr>
            <w:tcW w:w="2252" w:type="dxa"/>
          </w:tcPr>
          <w:p w:rsidR="00C902BF" w:rsidRPr="00317146" w:rsidRDefault="00C902BF" w:rsidP="00C9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398" w:type="dxa"/>
          </w:tcPr>
          <w:p w:rsidR="00C902BF" w:rsidRPr="00317146" w:rsidRDefault="00C902BF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1400" w:type="dxa"/>
          </w:tcPr>
          <w:p w:rsidR="00C902BF" w:rsidRPr="00317146" w:rsidRDefault="00C902BF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1КК</w:t>
            </w:r>
          </w:p>
        </w:tc>
        <w:tc>
          <w:tcPr>
            <w:tcW w:w="1416" w:type="dxa"/>
          </w:tcPr>
          <w:p w:rsidR="00C902BF" w:rsidRPr="00317146" w:rsidRDefault="00C902BF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ВКК</w:t>
            </w:r>
          </w:p>
        </w:tc>
        <w:tc>
          <w:tcPr>
            <w:tcW w:w="1344" w:type="dxa"/>
          </w:tcPr>
          <w:p w:rsidR="00C902BF" w:rsidRPr="00317146" w:rsidRDefault="00C902BF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б/к</w:t>
            </w:r>
          </w:p>
        </w:tc>
        <w:tc>
          <w:tcPr>
            <w:tcW w:w="1535" w:type="dxa"/>
          </w:tcPr>
          <w:p w:rsidR="00C902BF" w:rsidRPr="00317146" w:rsidRDefault="00C902BF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902BF" w:rsidTr="00C902BF">
        <w:tc>
          <w:tcPr>
            <w:tcW w:w="2252" w:type="dxa"/>
          </w:tcPr>
          <w:p w:rsidR="00C902BF" w:rsidRPr="0079228E" w:rsidRDefault="00C902BF" w:rsidP="00C9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398" w:type="dxa"/>
          </w:tcPr>
          <w:p w:rsidR="00C902BF" w:rsidRPr="00374E07" w:rsidRDefault="000274F6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74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902BF" w:rsidRPr="00F24088" w:rsidRDefault="000274F6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C902BF" w:rsidRPr="00F24088" w:rsidRDefault="000274F6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C902BF" w:rsidRPr="00F24088" w:rsidRDefault="00F6340B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C902BF" w:rsidRDefault="00C902BF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2BF" w:rsidTr="00C902BF">
        <w:tc>
          <w:tcPr>
            <w:tcW w:w="2252" w:type="dxa"/>
          </w:tcPr>
          <w:p w:rsidR="00C902BF" w:rsidRDefault="00C902BF" w:rsidP="00C9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398" w:type="dxa"/>
          </w:tcPr>
          <w:p w:rsidR="00C902BF" w:rsidRPr="00F24088" w:rsidRDefault="0085044B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902BF" w:rsidRPr="00F24088" w:rsidRDefault="000274F6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C902BF" w:rsidRPr="00F24088" w:rsidRDefault="000274F6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C902BF" w:rsidRPr="00F24088" w:rsidRDefault="000274F6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902BF" w:rsidRDefault="00C902BF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2BF" w:rsidTr="00C902BF">
        <w:tc>
          <w:tcPr>
            <w:tcW w:w="2252" w:type="dxa"/>
          </w:tcPr>
          <w:p w:rsidR="00C902BF" w:rsidRDefault="00C902BF" w:rsidP="00C9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 </w:t>
            </w:r>
          </w:p>
        </w:tc>
        <w:tc>
          <w:tcPr>
            <w:tcW w:w="1398" w:type="dxa"/>
          </w:tcPr>
          <w:p w:rsidR="00C902BF" w:rsidRPr="00374E07" w:rsidRDefault="0085044B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902BF" w:rsidRPr="00E90DA8" w:rsidRDefault="0085044B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C902BF" w:rsidRPr="00E90DA8" w:rsidRDefault="000274F6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C902BF" w:rsidRPr="00E90DA8" w:rsidRDefault="000274F6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C902BF" w:rsidRDefault="00E90DA8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2BF" w:rsidTr="00C902BF">
        <w:tc>
          <w:tcPr>
            <w:tcW w:w="2252" w:type="dxa"/>
          </w:tcPr>
          <w:p w:rsidR="00C902BF" w:rsidRPr="0079228E" w:rsidRDefault="00C902BF" w:rsidP="00C902B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22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8" w:type="dxa"/>
          </w:tcPr>
          <w:p w:rsidR="00C902BF" w:rsidRPr="00E90DA8" w:rsidRDefault="0085044B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902BF" w:rsidRPr="00E90DA8" w:rsidRDefault="009578D7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C902BF" w:rsidRPr="00E90DA8" w:rsidRDefault="009578D7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C902BF" w:rsidRPr="00E90DA8" w:rsidRDefault="00B44F8F" w:rsidP="009578D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78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902BF" w:rsidRPr="001B3BF0" w:rsidRDefault="00C902BF" w:rsidP="00C902B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F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C902BF" w:rsidRDefault="00C902BF" w:rsidP="00D07A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4E" w:rsidRDefault="00AA174E" w:rsidP="00B057F8">
      <w:pPr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74E" w:rsidRPr="00CD4C0C" w:rsidRDefault="00AA174E" w:rsidP="0078427C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A174E" w:rsidRPr="00CD4C0C" w:rsidSect="003656C6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07A0C" w:rsidRPr="00D07A0C" w:rsidRDefault="00B057F8" w:rsidP="00B057F8">
      <w:pPr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3.7.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обеспечение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кабинетов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566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оборудованы: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учебной мебелью (парты, стулья, рабочее место педагога, шкафы) – </w:t>
      </w:r>
      <w:r w:rsidR="005D01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настенными проекционными экранами, медиа проекторами, ноутбуками -</w:t>
      </w:r>
      <w:r w:rsidR="00AA174E" w:rsidRPr="00AA17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мольбертами (20 шт.) – 2;</w:t>
      </w:r>
    </w:p>
    <w:p w:rsid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зеркальной стенкой</w:t>
      </w:r>
      <w:r w:rsidR="0035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хореографическим станком – 1;</w:t>
      </w:r>
    </w:p>
    <w:p w:rsidR="00E858AE" w:rsidRDefault="00AA174E" w:rsidP="00E85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гимнастические коврики – 1;</w:t>
      </w:r>
    </w:p>
    <w:p w:rsidR="00AA174E" w:rsidRDefault="00AA174E" w:rsidP="00E85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ноутбуками – 2;</w:t>
      </w:r>
    </w:p>
    <w:p w:rsidR="00AA174E" w:rsidRDefault="00AA174E" w:rsidP="00E85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лазерно-гравировальным станком с ЧПУ – 1;</w:t>
      </w:r>
    </w:p>
    <w:p w:rsidR="00AA174E" w:rsidRDefault="00AA174E" w:rsidP="00E85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</w:t>
      </w:r>
      <w:r w:rsidR="005975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фото и видеосъёмки – 1;</w:t>
      </w:r>
    </w:p>
    <w:p w:rsidR="00AA174E" w:rsidRPr="00AA174E" w:rsidRDefault="0059753F" w:rsidP="00E85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световыми планшетами и столом для песочной анимации – 1 кабинет.</w:t>
      </w:r>
    </w:p>
    <w:p w:rsidR="00D07A0C" w:rsidRPr="00E858AE" w:rsidRDefault="00D07A0C" w:rsidP="00E85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Занимаемые площади включают в себя также:</w:t>
      </w:r>
    </w:p>
    <w:p w:rsidR="00A1501E" w:rsidRDefault="00A1501E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Коворкинг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-центр </w:t>
      </w:r>
      <w:r w:rsidR="003653CD" w:rsidRPr="0036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653CD" w:rsidRPr="0036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="003653CD" w:rsidRPr="0036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=51,7 м</w:t>
      </w:r>
      <w:r w:rsidR="003653CD" w:rsidRPr="003653C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="003653CD" w:rsidRPr="0036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оборудование компьютер-2, принтер-1, </w:t>
      </w:r>
    </w:p>
    <w:p w:rsidR="00D07A0C" w:rsidRPr="00D07A0C" w:rsidRDefault="003653CD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узей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07A0C" w:rsidRPr="00D07A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="00D07A0C"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="005D0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2,8</w:t>
      </w:r>
      <w:r w:rsidR="00D07A0C"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D07A0C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оборудование: компьютер-1, принтер-1, витрины-6;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подключено к сети Интернет.</w:t>
      </w:r>
    </w:p>
    <w:p w:rsidR="00D07A0C" w:rsidRPr="00D07A0C" w:rsidRDefault="00D07A0C" w:rsidP="00D0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персональных компьютеров, подключенных к сети Интернет – 1</w:t>
      </w:r>
      <w:r w:rsidR="005D01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01E" w:rsidRDefault="00D07A0C" w:rsidP="00A150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A150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все виды благоустройства.</w:t>
      </w:r>
    </w:p>
    <w:p w:rsidR="00D07A0C" w:rsidRPr="00D07A0C" w:rsidRDefault="00D07A0C" w:rsidP="00A150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имеет: автоматическую пожарную сигнализацию, 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оповещения, кнопку тревожной сигнализации, систему видеонаблюдения.</w:t>
      </w:r>
    </w:p>
    <w:p w:rsidR="00D07A0C" w:rsidRPr="00D07A0C" w:rsidRDefault="00B057F8" w:rsidP="00B057F8">
      <w:pPr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3.8. 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Организационно-массовая и воспитательная деятельность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воспитательной концепции Центра основывается на гуманистических позициях, в основе которой лежит отношение к ребенку как главной ценности в педагогическом процессе дополнительного образования. Данная концепция признает не только способности ребенка, но и его права на саморазвитие и самореализацию. Важное значение в деятельности Центра приобретает уважение к личности ребенка.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сопровождение обучающихся реализуется через проведение воспитательной и оргмассовой работы в форме подготовки и участия в мероприятиях различного уровня.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Проектируя и организуя эффективную систему воспитательной работы, коллектив Центра включает в нее следующие звенья взаимодействия: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7A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Центр и семья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этого звена – воспитательная работа с родителями. Родительская общественность сегодня – это полноценный субъект воспитательной работы и задача Центра привлечь родителей к жизнедеятельности творческих объединений. Основные формы взаимодействия с родителями: занятие с приглашением родителей, помощь родителей в изготовлении сценических костюмов, помощь родителей в организации походов, экскурсий, родительские собрания, праздники внутри объединений и внутри учреждения;</w:t>
      </w:r>
    </w:p>
    <w:p w:rsidR="00D07A0C" w:rsidRPr="00D07A0C" w:rsidRDefault="00D07A0C" w:rsidP="00D07A0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7A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Центр и образовательные организации района</w:t>
      </w:r>
    </w:p>
    <w:p w:rsidR="00D72818" w:rsidRDefault="00D07A0C" w:rsidP="00E858A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2818" w:rsidSect="003656C6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сотрудничества с образовательными организациями является координация совместной деятельности по обеспечению качества учебно-воспитательного процесса, предоставление возможности самоопределения в различных формах социально-значимой деятельности и тем самым удовлетворение потребности в творческой деятельности. Достижение поставленных целей происходит через проведение районных мероприятий (интеллектуальные игры, </w:t>
      </w:r>
      <w:proofErr w:type="spellStart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-игровые и праздничные мероприятия для обучающихся Центра и обучающихся образовательных организаций </w:t>
      </w:r>
      <w:r w:rsidR="00E85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городского округа).</w:t>
      </w:r>
    </w:p>
    <w:p w:rsidR="00D07A0C" w:rsidRPr="00D07A0C" w:rsidRDefault="00D07A0C" w:rsidP="00E858A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B057F8" w:rsidP="009740E1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3.9. </w:t>
      </w:r>
      <w:r w:rsidR="00D07A0C" w:rsidRPr="00D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 и предложения</w:t>
      </w:r>
    </w:p>
    <w:p w:rsidR="00D07A0C" w:rsidRPr="00D07A0C" w:rsidRDefault="00D07A0C" w:rsidP="00E85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4E28BE"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Центра с 01.04.20</w:t>
      </w:r>
      <w:r w:rsidR="00374E07" w:rsidRPr="00374E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58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01.04.20</w:t>
      </w:r>
      <w:r w:rsidR="00DD2BE1" w:rsidRPr="00DD2B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58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показывают положительную динамику при имеющихся ресурсах:</w:t>
      </w:r>
    </w:p>
    <w:p w:rsidR="00D07A0C" w:rsidRPr="00D07A0C" w:rsidRDefault="00D07A0C" w:rsidP="00E858AE">
      <w:pPr>
        <w:numPr>
          <w:ilvl w:val="0"/>
          <w:numId w:val="16"/>
        </w:numPr>
        <w:spacing w:after="0"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 Центра соответствует нормативным требованиям;</w:t>
      </w:r>
    </w:p>
    <w:p w:rsidR="00D07A0C" w:rsidRPr="00D07A0C" w:rsidRDefault="00D07A0C" w:rsidP="00E858AE">
      <w:pPr>
        <w:numPr>
          <w:ilvl w:val="0"/>
          <w:numId w:val="16"/>
        </w:numPr>
        <w:spacing w:after="0"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DD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общеобразовательные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реализуемые в Центре, соответствуют требованиям к содержанию и структуре дополнительных общеобразовательных программ;</w:t>
      </w:r>
    </w:p>
    <w:p w:rsidR="00D07A0C" w:rsidRPr="00D07A0C" w:rsidRDefault="00D07A0C" w:rsidP="00D07A0C">
      <w:pPr>
        <w:numPr>
          <w:ilvl w:val="0"/>
          <w:numId w:val="16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мотивация педагогических сотрудников и активизируется работа по распространению педагогического опыта на различных уровнях;</w:t>
      </w:r>
    </w:p>
    <w:p w:rsidR="00D07A0C" w:rsidRPr="00D07A0C" w:rsidRDefault="00D07A0C" w:rsidP="00D07A0C">
      <w:pPr>
        <w:numPr>
          <w:ilvl w:val="0"/>
          <w:numId w:val="16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нормативно-правовая база Центра, которая соответствует организационно-правовым нормам;</w:t>
      </w:r>
    </w:p>
    <w:p w:rsidR="00D07A0C" w:rsidRPr="00B057F8" w:rsidRDefault="00D07A0C" w:rsidP="00D07A0C">
      <w:pPr>
        <w:numPr>
          <w:ilvl w:val="0"/>
          <w:numId w:val="16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 система воспитательной работы – это результат творческой работы всего коллектива. В поисках новых педагогических форм, приемов и технологий педагоги Центра добились значительных успехов в повышении качества культурно-досуговой деятельности через широкое применение технических средств, использование Интернет-ресурсов.</w:t>
      </w:r>
    </w:p>
    <w:p w:rsidR="00D07A0C" w:rsidRPr="00D07A0C" w:rsidRDefault="00D07A0C" w:rsidP="00E85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требуют решения следующи</w:t>
      </w:r>
      <w:r w:rsidR="00867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проблемы:</w:t>
      </w:r>
    </w:p>
    <w:p w:rsidR="00D07A0C" w:rsidRPr="00D07A0C" w:rsidRDefault="00D07A0C" w:rsidP="00D07A0C">
      <w:pPr>
        <w:numPr>
          <w:ilvl w:val="0"/>
          <w:numId w:val="17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участников конкурсов различных уровней;</w:t>
      </w:r>
    </w:p>
    <w:p w:rsidR="00D07A0C" w:rsidRPr="00D07A0C" w:rsidRDefault="00D07A0C" w:rsidP="00D07A0C">
      <w:pPr>
        <w:numPr>
          <w:ilvl w:val="0"/>
          <w:numId w:val="17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педагогов – участников конкурсов профессионального мастерства;</w:t>
      </w:r>
    </w:p>
    <w:p w:rsidR="00D72818" w:rsidRPr="006658FA" w:rsidRDefault="00D07A0C" w:rsidP="00D07A0C">
      <w:pPr>
        <w:numPr>
          <w:ilvl w:val="0"/>
          <w:numId w:val="17"/>
        </w:numPr>
        <w:spacing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2818" w:rsidRPr="006658FA" w:rsidSect="003656C6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 w:rsidRPr="00D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</w:t>
      </w:r>
      <w:r w:rsidR="00665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 учебно-материальной базы.</w:t>
      </w:r>
    </w:p>
    <w:p w:rsidR="00D07A0C" w:rsidRPr="00D07A0C" w:rsidRDefault="00D07A0C" w:rsidP="00D07A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ОРГАНИЗАЦИИ ДОПОЛНИТЕЛЬНОГО ОБРАЗОВАНИЯ,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:rsidR="00D07A0C" w:rsidRPr="00D07A0C" w:rsidRDefault="00D07A0C" w:rsidP="00D07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E13621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EF2571" w:rsidRDefault="006658FA" w:rsidP="00EF257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F2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88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EF2571" w:rsidRDefault="006658FA" w:rsidP="00EF257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65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F2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35</w:t>
            </w:r>
            <w:r w:rsidR="00A8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6658FA" w:rsidP="004D17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372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6658FA" w:rsidP="004D17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CA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школьного возраста (</w:t>
            </w: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6658FA" w:rsidP="00D80B1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E13621" w:rsidRDefault="002644E7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1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8673B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E13621" w:rsidRDefault="00A85DB9" w:rsidP="00A85DB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72</w:t>
            </w:r>
            <w:r w:rsidR="001C5F76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A7FEF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1C5F76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DA7FEF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208D1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208D1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208D1" w:rsidRDefault="00DA7FEF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20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747448" w:rsidRDefault="0074744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68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9B024C" w:rsidRDefault="001F4979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D208D1" w:rsidRDefault="00DA7FEF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20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D208D1" w:rsidRDefault="00DA7FEF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20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D208D1" w:rsidP="00AD39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19/2%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747448" w:rsidP="007474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354</w:t>
            </w:r>
            <w:r w:rsidR="004F2EDE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36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4F2EDE" w:rsidP="007474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47448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4F2EDE" w:rsidP="007474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47448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47448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E13621" w:rsidRDefault="00C90C2D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4F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4F2EDE" w:rsidP="007474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747448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9C3DEB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07A0C"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747448" w:rsidP="007474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1.2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D07A0C" w:rsidRPr="00D07A0C" w:rsidTr="0067167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747448" w:rsidP="007474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61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D07A0C" w:rsidRPr="00D07A0C" w:rsidTr="0067167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4F2EDE" w:rsidP="007474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47448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D07A0C" w:rsidRPr="00D07A0C" w:rsidTr="0067167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747448" w:rsidP="004F2E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4F2EDE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0C2D"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D07A0C" w:rsidRPr="00D07A0C" w:rsidTr="0067167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4F2EDE" w:rsidRDefault="00C90C2D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F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67167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B86041" w:rsidRPr="00D07A0C" w:rsidRDefault="00B86041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4F2EDE" w:rsidRDefault="004F2EDE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67167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747448" w:rsidRDefault="00747448" w:rsidP="004F2E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47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4F2EDE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4F2EDE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4F2EDE" w:rsidRDefault="00D81373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4F2EDE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4F2EDE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F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4F2EDE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2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91051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0C" w:rsidRPr="00625928" w:rsidRDefault="0062592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D07A0C" w:rsidRPr="00D07A0C" w:rsidTr="0091051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0C" w:rsidRPr="00625928" w:rsidRDefault="00EF67D7" w:rsidP="006259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25928"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07A0C" w:rsidRPr="00D07A0C" w:rsidTr="0091051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0C" w:rsidRPr="00625928" w:rsidRDefault="00EF67D7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D07A0C" w:rsidRPr="00D07A0C" w:rsidTr="0091051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0C" w:rsidRPr="00625928" w:rsidRDefault="0091051E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D07A0C" w:rsidRPr="00D07A0C" w:rsidTr="0091051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91051E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07A0C"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0C" w:rsidRPr="00625928" w:rsidRDefault="00EF67D7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07A0C" w:rsidRPr="00D07A0C" w:rsidTr="0091051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0C" w:rsidRPr="000A6AC5" w:rsidRDefault="00EF67D7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E13621" w:rsidRDefault="00705907" w:rsidP="001C5F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5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705907" w:rsidP="001C5F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C26B6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1C5F76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132577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1C5F76" w:rsidP="001C5F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CC26B6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132577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1C5F76" w:rsidP="001C5F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C26B6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05907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32577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1C5F76" w:rsidP="001C5F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C26B6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05907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32577" w:rsidRPr="001C5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705907" w:rsidP="00D95A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C26B6"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25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2577"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D95A56" w:rsidP="00D95A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C26B6"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32577"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D95A56" w:rsidRDefault="00D95A56" w:rsidP="00D95A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C26B6"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E027D0"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32577"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6658FA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625928" w:rsidP="006259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014C0"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E027D0"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32577"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E13621" w:rsidRDefault="0059643B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2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EF424F" w:rsidP="006259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014C0"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132577"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5928"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32577"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E027D0" w:rsidP="004161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6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014C0" w:rsidRPr="00416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416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61F0" w:rsidRPr="00416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32577" w:rsidRPr="00416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658FA" w:rsidRDefault="009C3DEB" w:rsidP="00E027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3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B1183A" w:rsidRPr="009C3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/100%</w:t>
            </w:r>
          </w:p>
        </w:tc>
      </w:tr>
      <w:tr w:rsidR="00D07A0C" w:rsidRPr="00D07A0C" w:rsidTr="003D397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E13621" w:rsidRDefault="009C3DEB" w:rsidP="009C3D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3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C26B6" w:rsidRPr="009C3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132577" w:rsidRPr="009C3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C3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32577" w:rsidRPr="009C3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625928" w:rsidRDefault="0062592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625928" w:rsidRDefault="0062592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625928" w:rsidRDefault="0062592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A9571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C90C2D" w:rsidRDefault="0050071E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717798" w:rsidRDefault="00717798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717798" w:rsidRDefault="00891B06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891B06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E13621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891B06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891B06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891B06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891B06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A0C" w:rsidRPr="00D07A0C" w:rsidTr="0038585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D07A0C" w:rsidP="00D07A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0C" w:rsidRPr="00D07A0C" w:rsidRDefault="009C3DEB" w:rsidP="009C3D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27</w:t>
            </w:r>
            <w:r w:rsidR="00717798" w:rsidRPr="00E02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17798" w:rsidRPr="00E02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4F5AA7" w:rsidRDefault="004F5AA7"/>
    <w:sectPr w:rsidR="004F5AA7" w:rsidSect="003656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C27"/>
    <w:multiLevelType w:val="hybridMultilevel"/>
    <w:tmpl w:val="DE307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91C33"/>
    <w:multiLevelType w:val="hybridMultilevel"/>
    <w:tmpl w:val="01BE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55F3"/>
    <w:multiLevelType w:val="hybridMultilevel"/>
    <w:tmpl w:val="011CE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103968"/>
    <w:multiLevelType w:val="hybridMultilevel"/>
    <w:tmpl w:val="1C5A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5DEA"/>
    <w:multiLevelType w:val="hybridMultilevel"/>
    <w:tmpl w:val="2FAAD2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CF7F74"/>
    <w:multiLevelType w:val="hybridMultilevel"/>
    <w:tmpl w:val="D202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50317"/>
    <w:multiLevelType w:val="multilevel"/>
    <w:tmpl w:val="F488B18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1F1312"/>
    <w:multiLevelType w:val="hybridMultilevel"/>
    <w:tmpl w:val="8C2AA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CE6C7C"/>
    <w:multiLevelType w:val="multilevel"/>
    <w:tmpl w:val="45ECF0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4030C28"/>
    <w:multiLevelType w:val="multilevel"/>
    <w:tmpl w:val="F488B18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AF2C02"/>
    <w:multiLevelType w:val="hybridMultilevel"/>
    <w:tmpl w:val="19A6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7AA"/>
    <w:multiLevelType w:val="multilevel"/>
    <w:tmpl w:val="F488B18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364BB0"/>
    <w:multiLevelType w:val="hybridMultilevel"/>
    <w:tmpl w:val="B0983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B135F8"/>
    <w:multiLevelType w:val="hybridMultilevel"/>
    <w:tmpl w:val="53123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E12A79"/>
    <w:multiLevelType w:val="hybridMultilevel"/>
    <w:tmpl w:val="35F0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E3681"/>
    <w:multiLevelType w:val="hybridMultilevel"/>
    <w:tmpl w:val="475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737B"/>
    <w:multiLevelType w:val="multilevel"/>
    <w:tmpl w:val="1C009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E79358D"/>
    <w:multiLevelType w:val="multilevel"/>
    <w:tmpl w:val="F488B18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2021F37"/>
    <w:multiLevelType w:val="hybridMultilevel"/>
    <w:tmpl w:val="7D081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170C31"/>
    <w:multiLevelType w:val="multilevel"/>
    <w:tmpl w:val="54E4326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202870"/>
    <w:multiLevelType w:val="hybridMultilevel"/>
    <w:tmpl w:val="FF005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B75127"/>
    <w:multiLevelType w:val="hybridMultilevel"/>
    <w:tmpl w:val="34AE8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6D67FF"/>
    <w:multiLevelType w:val="hybridMultilevel"/>
    <w:tmpl w:val="E856C0B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7E7655A8"/>
    <w:multiLevelType w:val="hybridMultilevel"/>
    <w:tmpl w:val="B95C9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13"/>
  </w:num>
  <w:num w:numId="5">
    <w:abstractNumId w:val="22"/>
  </w:num>
  <w:num w:numId="6">
    <w:abstractNumId w:val="23"/>
  </w:num>
  <w:num w:numId="7">
    <w:abstractNumId w:val="7"/>
  </w:num>
  <w:num w:numId="8">
    <w:abstractNumId w:val="18"/>
  </w:num>
  <w:num w:numId="9">
    <w:abstractNumId w:val="20"/>
  </w:num>
  <w:num w:numId="10">
    <w:abstractNumId w:val="2"/>
  </w:num>
  <w:num w:numId="11">
    <w:abstractNumId w:val="14"/>
  </w:num>
  <w:num w:numId="12">
    <w:abstractNumId w:val="19"/>
  </w:num>
  <w:num w:numId="13">
    <w:abstractNumId w:val="3"/>
  </w:num>
  <w:num w:numId="14">
    <w:abstractNumId w:val="5"/>
  </w:num>
  <w:num w:numId="15">
    <w:abstractNumId w:val="15"/>
  </w:num>
  <w:num w:numId="16">
    <w:abstractNumId w:val="0"/>
  </w:num>
  <w:num w:numId="17">
    <w:abstractNumId w:val="12"/>
  </w:num>
  <w:num w:numId="18">
    <w:abstractNumId w:val="17"/>
  </w:num>
  <w:num w:numId="19">
    <w:abstractNumId w:val="10"/>
  </w:num>
  <w:num w:numId="20">
    <w:abstractNumId w:val="6"/>
  </w:num>
  <w:num w:numId="21">
    <w:abstractNumId w:val="11"/>
  </w:num>
  <w:num w:numId="22">
    <w:abstractNumId w:val="16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2D"/>
    <w:rsid w:val="00001270"/>
    <w:rsid w:val="000274F6"/>
    <w:rsid w:val="000357EE"/>
    <w:rsid w:val="00044473"/>
    <w:rsid w:val="00046620"/>
    <w:rsid w:val="0009588C"/>
    <w:rsid w:val="000A6AC5"/>
    <w:rsid w:val="000D12DB"/>
    <w:rsid w:val="000D7447"/>
    <w:rsid w:val="00125839"/>
    <w:rsid w:val="00132577"/>
    <w:rsid w:val="001645C5"/>
    <w:rsid w:val="00174DCD"/>
    <w:rsid w:val="001B0878"/>
    <w:rsid w:val="001C1D29"/>
    <w:rsid w:val="001C5F76"/>
    <w:rsid w:val="001D5151"/>
    <w:rsid w:val="001F4979"/>
    <w:rsid w:val="00200364"/>
    <w:rsid w:val="00225470"/>
    <w:rsid w:val="00246E4B"/>
    <w:rsid w:val="002501EB"/>
    <w:rsid w:val="00250A6B"/>
    <w:rsid w:val="00253EFC"/>
    <w:rsid w:val="002644E7"/>
    <w:rsid w:val="002769BB"/>
    <w:rsid w:val="002D2AB8"/>
    <w:rsid w:val="002D6288"/>
    <w:rsid w:val="002E5881"/>
    <w:rsid w:val="002F5225"/>
    <w:rsid w:val="003023A1"/>
    <w:rsid w:val="003124DB"/>
    <w:rsid w:val="00317B4E"/>
    <w:rsid w:val="003260A4"/>
    <w:rsid w:val="00330AB7"/>
    <w:rsid w:val="003443AD"/>
    <w:rsid w:val="00345AF7"/>
    <w:rsid w:val="003566A6"/>
    <w:rsid w:val="003653CD"/>
    <w:rsid w:val="003656C6"/>
    <w:rsid w:val="00366DE1"/>
    <w:rsid w:val="00374E07"/>
    <w:rsid w:val="00385851"/>
    <w:rsid w:val="003C2C12"/>
    <w:rsid w:val="003D397D"/>
    <w:rsid w:val="003D7C18"/>
    <w:rsid w:val="003F5DCE"/>
    <w:rsid w:val="004161F0"/>
    <w:rsid w:val="00426F68"/>
    <w:rsid w:val="00461195"/>
    <w:rsid w:val="004909FE"/>
    <w:rsid w:val="004A4B3F"/>
    <w:rsid w:val="004D173C"/>
    <w:rsid w:val="004D19F0"/>
    <w:rsid w:val="004E28BE"/>
    <w:rsid w:val="004E7A9F"/>
    <w:rsid w:val="004F2EDE"/>
    <w:rsid w:val="004F3873"/>
    <w:rsid w:val="004F5AA7"/>
    <w:rsid w:val="0050071E"/>
    <w:rsid w:val="005014C0"/>
    <w:rsid w:val="005841FB"/>
    <w:rsid w:val="0059643B"/>
    <w:rsid w:val="0059753F"/>
    <w:rsid w:val="005D0125"/>
    <w:rsid w:val="005D3267"/>
    <w:rsid w:val="00625928"/>
    <w:rsid w:val="00651157"/>
    <w:rsid w:val="006658FA"/>
    <w:rsid w:val="00671671"/>
    <w:rsid w:val="00683ADB"/>
    <w:rsid w:val="006A008B"/>
    <w:rsid w:val="006A288E"/>
    <w:rsid w:val="006E0520"/>
    <w:rsid w:val="006E37F4"/>
    <w:rsid w:val="006E47D3"/>
    <w:rsid w:val="0070328A"/>
    <w:rsid w:val="00705907"/>
    <w:rsid w:val="007161EB"/>
    <w:rsid w:val="00717798"/>
    <w:rsid w:val="00747448"/>
    <w:rsid w:val="0078427C"/>
    <w:rsid w:val="00794D12"/>
    <w:rsid w:val="00795431"/>
    <w:rsid w:val="007B73BA"/>
    <w:rsid w:val="007C4E4F"/>
    <w:rsid w:val="007C65D9"/>
    <w:rsid w:val="007E71D8"/>
    <w:rsid w:val="007F7BA0"/>
    <w:rsid w:val="0082154F"/>
    <w:rsid w:val="00824EA6"/>
    <w:rsid w:val="0085044B"/>
    <w:rsid w:val="00850FB6"/>
    <w:rsid w:val="008542F2"/>
    <w:rsid w:val="008673B1"/>
    <w:rsid w:val="00891B06"/>
    <w:rsid w:val="008B0075"/>
    <w:rsid w:val="008D01F7"/>
    <w:rsid w:val="008E481A"/>
    <w:rsid w:val="0091051E"/>
    <w:rsid w:val="0091269B"/>
    <w:rsid w:val="009578D7"/>
    <w:rsid w:val="009740E1"/>
    <w:rsid w:val="0098405F"/>
    <w:rsid w:val="009A1957"/>
    <w:rsid w:val="009A7D70"/>
    <w:rsid w:val="009B024C"/>
    <w:rsid w:val="009C3DEB"/>
    <w:rsid w:val="009C4990"/>
    <w:rsid w:val="00A1501E"/>
    <w:rsid w:val="00A31D67"/>
    <w:rsid w:val="00A51BD8"/>
    <w:rsid w:val="00A57693"/>
    <w:rsid w:val="00A76237"/>
    <w:rsid w:val="00A85DB9"/>
    <w:rsid w:val="00A9571C"/>
    <w:rsid w:val="00AA174E"/>
    <w:rsid w:val="00AA6EAD"/>
    <w:rsid w:val="00AD392A"/>
    <w:rsid w:val="00AE07B5"/>
    <w:rsid w:val="00AE42C9"/>
    <w:rsid w:val="00AF3C33"/>
    <w:rsid w:val="00AF54FC"/>
    <w:rsid w:val="00B057F8"/>
    <w:rsid w:val="00B1183A"/>
    <w:rsid w:val="00B20BD1"/>
    <w:rsid w:val="00B35C61"/>
    <w:rsid w:val="00B3741C"/>
    <w:rsid w:val="00B44F8F"/>
    <w:rsid w:val="00B563B4"/>
    <w:rsid w:val="00B566CE"/>
    <w:rsid w:val="00B86041"/>
    <w:rsid w:val="00BB41E0"/>
    <w:rsid w:val="00BD085D"/>
    <w:rsid w:val="00BD5D57"/>
    <w:rsid w:val="00BE2E7D"/>
    <w:rsid w:val="00BE4CDF"/>
    <w:rsid w:val="00C367DF"/>
    <w:rsid w:val="00C518AC"/>
    <w:rsid w:val="00C902BF"/>
    <w:rsid w:val="00C90C2D"/>
    <w:rsid w:val="00C90EC3"/>
    <w:rsid w:val="00CA6153"/>
    <w:rsid w:val="00CC26B6"/>
    <w:rsid w:val="00CC3F6A"/>
    <w:rsid w:val="00CD4C0C"/>
    <w:rsid w:val="00CF1613"/>
    <w:rsid w:val="00D06C0C"/>
    <w:rsid w:val="00D07A0C"/>
    <w:rsid w:val="00D16B70"/>
    <w:rsid w:val="00D208D1"/>
    <w:rsid w:val="00D72818"/>
    <w:rsid w:val="00D72B2D"/>
    <w:rsid w:val="00D7338C"/>
    <w:rsid w:val="00D80B1F"/>
    <w:rsid w:val="00D81373"/>
    <w:rsid w:val="00D83381"/>
    <w:rsid w:val="00D95A56"/>
    <w:rsid w:val="00DA48F0"/>
    <w:rsid w:val="00DA7FEF"/>
    <w:rsid w:val="00DD2674"/>
    <w:rsid w:val="00DD2BE1"/>
    <w:rsid w:val="00DD6132"/>
    <w:rsid w:val="00DF6888"/>
    <w:rsid w:val="00E027D0"/>
    <w:rsid w:val="00E02E82"/>
    <w:rsid w:val="00E0753E"/>
    <w:rsid w:val="00E13621"/>
    <w:rsid w:val="00E14903"/>
    <w:rsid w:val="00E213E3"/>
    <w:rsid w:val="00E317FA"/>
    <w:rsid w:val="00E35883"/>
    <w:rsid w:val="00E559D8"/>
    <w:rsid w:val="00E62D24"/>
    <w:rsid w:val="00E67DD8"/>
    <w:rsid w:val="00E858AE"/>
    <w:rsid w:val="00E90DA8"/>
    <w:rsid w:val="00E91B05"/>
    <w:rsid w:val="00EA4CFE"/>
    <w:rsid w:val="00EC76C3"/>
    <w:rsid w:val="00ED01DB"/>
    <w:rsid w:val="00EF2571"/>
    <w:rsid w:val="00EF424F"/>
    <w:rsid w:val="00EF67D7"/>
    <w:rsid w:val="00F24088"/>
    <w:rsid w:val="00F30E27"/>
    <w:rsid w:val="00F427E7"/>
    <w:rsid w:val="00F52799"/>
    <w:rsid w:val="00F53438"/>
    <w:rsid w:val="00F6340B"/>
    <w:rsid w:val="00F7478D"/>
    <w:rsid w:val="00F84526"/>
    <w:rsid w:val="00F84AA6"/>
    <w:rsid w:val="00F90739"/>
    <w:rsid w:val="00F975F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E7C1"/>
  <w15:chartTrackingRefBased/>
  <w15:docId w15:val="{1B70E922-50CE-4EF4-836E-9F7931DF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A0C"/>
  </w:style>
  <w:style w:type="paragraph" w:customStyle="1" w:styleId="ConsPlusNormal">
    <w:name w:val="ConsPlusNormal"/>
    <w:rsid w:val="00D0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07A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7A0C"/>
    <w:pPr>
      <w:spacing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A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7A0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0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D07A0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07A0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023A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330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-duc.ru/" TargetMode="External"/><Relationship Id="rId5" Type="http://schemas.openxmlformats.org/officeDocument/2006/relationships/hyperlink" Target="mailto:duc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8862</TotalTime>
  <Pages>1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Lyudmila</cp:lastModifiedBy>
  <cp:revision>110</cp:revision>
  <cp:lastPrinted>2023-05-11T03:30:00Z</cp:lastPrinted>
  <dcterms:created xsi:type="dcterms:W3CDTF">2019-04-08T03:21:00Z</dcterms:created>
  <dcterms:modified xsi:type="dcterms:W3CDTF">2023-05-16T07:44:00Z</dcterms:modified>
</cp:coreProperties>
</file>